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99f98cf6ea1208faab74e2886c54e572224f555"/>
    <w:p>
      <w:pPr>
        <w:pStyle w:val="Heading1"/>
      </w:pPr>
      <w:r>
        <w:t xml:space="preserve">A Comprehensive Book Report on the Role of a Robotics Engineer in Australia, Brisbane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Career Analysis and Industry Insight: Robotics Engineering</w:t>
      </w:r>
      <w:r>
        <w:br/>
      </w:r>
      <w:r>
        <w:rPr>
          <w:bCs/>
          <w:b/>
        </w:rPr>
        <w:t xml:space="preserve">Region Focus:</w:t>
      </w:r>
      <w:r>
        <w:t xml:space="preserve"> </w:t>
      </w:r>
      <w:r>
        <w:t xml:space="preserve">Australia, specifically Brisbane</w:t>
      </w:r>
    </w:p>
    <w:bookmarkStart w:id="20" w:name="the-purpose-of-this-report"/>
    <w:p>
      <w:pPr>
        <w:pStyle w:val="Heading2"/>
      </w:pPr>
      <w:r>
        <w:t xml:space="preserve">The Purpose of This Report</w:t>
      </w:r>
    </w:p>
    <w:p>
      <w:pPr>
        <w:pStyle w:val="FirstParagraph"/>
      </w:pPr>
      <w:r>
        <w:t xml:space="preserve">This book report serves as a detailed synthesis of current literature, industry reports, and educational frameworks regarding the profession of a Robotics Engineer. However, this analysis is not generic; it is strictly tailored to the unique economic, geographical, and cultural context of</w:t>
      </w:r>
      <w:r>
        <w:t xml:space="preserve"> </w:t>
      </w:r>
      <w:r>
        <w:rPr>
          <w:bCs/>
          <w:b/>
        </w:rPr>
        <w:t xml:space="preserve">Australia</w:t>
      </w:r>
      <w:r>
        <w:t xml:space="preserve">, with a specific focal point on its capital city in Queensland:</w:t>
      </w:r>
      <w:r>
        <w:t xml:space="preserve"> </w:t>
      </w:r>
      <w:r>
        <w:rPr>
          <w:bCs/>
          <w:b/>
        </w:rPr>
        <w:t xml:space="preserve">Brisbane</w:t>
      </w:r>
      <w:r>
        <w:t xml:space="preserve">. The role of a Robotics Engineer is undergoing significant transformation globally, but in the Southeast Queensland region, this transformation is driven by distinct local industries such as mining automation, healthcare innovation, and smart city infrastructure. This document explores how these factors combine to create a vibrant ecosystem for robotics professionals in</w:t>
      </w:r>
      <w:r>
        <w:t xml:space="preserve"> </w:t>
      </w:r>
      <w:r>
        <w:rPr>
          <w:bCs/>
          <w:b/>
        </w:rPr>
        <w:t xml:space="preserve">Australia Brisbane</w:t>
      </w:r>
      <w:r>
        <w:t xml:space="preserve">.</w:t>
      </w:r>
    </w:p>
    <w:bookmarkEnd w:id="20"/>
    <w:bookmarkStart w:id="21" w:name="Xd4a824c6020d57455a6e73547465adf3a38eaaa"/>
    <w:p>
      <w:pPr>
        <w:pStyle w:val="Heading2"/>
      </w:pPr>
      <w:r>
        <w:t xml:space="preserve">The Evolving Definition of a Robotics Engineer</w:t>
      </w:r>
    </w:p>
    <w:p>
      <w:pPr>
        <w:pStyle w:val="FirstParagraph"/>
      </w:pPr>
      <w:r>
        <w:t xml:space="preserve">In the modern technical landscape, a Robotics Engineer is no longer limited to assembling mechanical arms in factory settings. The contemporary definition encompasses multidisciplinary expertise involving computer science, electrical engineering, mechanical design, and artificial intelligence. In the context of</w:t>
      </w:r>
      <w:r>
        <w:t xml:space="preserve"> </w:t>
      </w:r>
      <w:r>
        <w:rPr>
          <w:bCs/>
          <w:b/>
        </w:rPr>
        <w:t xml:space="preserve">Australia</w:t>
      </w:r>
      <w:r>
        <w:t xml:space="preserve">, the literature emphasizes that a successful Robotics Engineer must possess strong adaptive problem-solving skills. The hardware components are standard globally, but the software integration and environmental adaptability are where local nuance becomes critical.</w:t>
      </w:r>
    </w:p>
    <w:p>
      <w:pPr>
        <w:pStyle w:val="BodyText"/>
      </w:pPr>
      <w:r>
        <w:t xml:space="preserve">Key texts on engineering careers suggest that proficiency in programming languages such as Python, C++, and MATLAB is fundamental. However, for engineers operating within</w:t>
      </w:r>
      <w:r>
        <w:t xml:space="preserve"> </w:t>
      </w:r>
      <w:r>
        <w:rPr>
          <w:bCs/>
          <w:b/>
        </w:rPr>
        <w:t xml:space="preserve">Australia</w:t>
      </w:r>
      <w:r>
        <w:t xml:space="preserve">, there is an added layer of complexity regarding regulatory compliance and safety standards specific to Australian Engineering Standards (Standards Australia). A Robotics Engineer must ensure that autonomous systems comply with local laws regarding public safety, data privacy under the Australian Privacy Principles, and occupational health and safety regulations.</w:t>
      </w:r>
    </w:p>
    <w:bookmarkEnd w:id="21"/>
    <w:bookmarkStart w:id="22" w:name="X42532d68852be4a94b52c5e2b7e7fdb033d319e"/>
    <w:p>
      <w:pPr>
        <w:pStyle w:val="Heading2"/>
      </w:pPr>
      <w:r>
        <w:t xml:space="preserve">The Unique Context of Brisbane: A Tech Hub Rising</w:t>
      </w:r>
    </w:p>
    <w:p>
      <w:pPr>
        <w:pStyle w:val="FirstParagraph"/>
      </w:pPr>
      <w:r>
        <w:t xml:space="preserve">Brisbane has emerged as a significant technology hub in the Asia-Pacific region. Known for its warm climate and growing infrastructure projects,</w:t>
      </w:r>
      <w:r>
        <w:t xml:space="preserve"> </w:t>
      </w:r>
      <w:r>
        <w:rPr>
          <w:bCs/>
          <w:b/>
        </w:rPr>
        <w:t xml:space="preserve">Australia Brisbane</w:t>
      </w:r>
      <w:r>
        <w:t xml:space="preserve"> </w:t>
      </w:r>
      <w:r>
        <w:t xml:space="preserve">offers a unique testing ground for robotics applications. The city is hosting major international events and investing heavily in digital infrastructure, which directly impacts the demand for Robotics Engineers.</w:t>
      </w:r>
    </w:p>
    <w:p>
      <w:pPr>
        <w:pStyle w:val="BodyText"/>
      </w:pPr>
      <w:r>
        <w:t xml:space="preserve">One of the primary drivers in</w:t>
      </w:r>
      <w:r>
        <w:t xml:space="preserve"> </w:t>
      </w:r>
      <w:r>
        <w:rPr>
          <w:bCs/>
          <w:b/>
        </w:rPr>
        <w:t xml:space="preserve">Brisbane</w:t>
      </w:r>
      <w:r>
        <w:t xml:space="preserve"> </w:t>
      </w:r>
      <w:r>
        <w:t xml:space="preserve">is the convergence of academic research and commercial application. Institutions like The University of Queensland (UQ) and Queensland University of Technology (QUT) are leading research in robotics, particularly in areas such as soft robotics, drone technology, and autonomous vehicles. For a Robotics Engineer based here, collaboration with these institutions is often a career-defining aspect. The ecosystem supports startups and established corporations alike to prototype and deploy robotic solutions.</w:t>
      </w:r>
    </w:p>
    <w:bookmarkEnd w:id="22"/>
    <w:bookmarkStart w:id="26" w:name="key-industry-sectors-driving-demand"/>
    <w:p>
      <w:pPr>
        <w:pStyle w:val="Heading2"/>
      </w:pPr>
      <w:r>
        <w:t xml:space="preserve">Key Industry Sectors Driving Demand</w:t>
      </w:r>
    </w:p>
    <w:p>
      <w:pPr>
        <w:pStyle w:val="FirstParagraph"/>
      </w:pPr>
      <w:r>
        <w:t xml:space="preserve">To understand the role of a Robotics Engineer in this specific location, one must analyze the key industries that drive hiring in</w:t>
      </w:r>
      <w:r>
        <w:t xml:space="preserve"> </w:t>
      </w:r>
      <w:r>
        <w:rPr>
          <w:bCs/>
          <w:b/>
        </w:rPr>
        <w:t xml:space="preserve">Australia Brisbane</w:t>
      </w:r>
      <w:r>
        <w:t xml:space="preserve">.</w:t>
      </w:r>
    </w:p>
    <w:bookmarkStart w:id="23" w:name="mining-and-resources-automation"/>
    <w:p>
      <w:pPr>
        <w:pStyle w:val="Heading3"/>
      </w:pPr>
      <w:r>
        <w:t xml:space="preserve">1. Mining and Resources Automation</w:t>
      </w:r>
    </w:p>
    <w:p>
      <w:pPr>
        <w:pStyle w:val="FirstParagraph"/>
      </w:pPr>
      <w:r>
        <w:t xml:space="preserve">While mining is often associated with Western Australia, Queensland remains a major producer of coal and minerals. The trend toward "Remote Operations Centres" means that Robotics Engineers in Brisbane are increasingly designing systems that allow for the remote monitoring and operation of heavy machinery from urban offices. This shift requires engineers to master low-latency communication technologies and autonomous navigation systems.</w:t>
      </w:r>
    </w:p>
    <w:bookmarkEnd w:id="23"/>
    <w:bookmarkStart w:id="24" w:name="healthcare-and-aged-care-robotics"/>
    <w:p>
      <w:pPr>
        <w:pStyle w:val="Heading3"/>
      </w:pPr>
      <w:r>
        <w:t xml:space="preserve">2. Healthcare and Aged Care Robotics</w:t>
      </w:r>
    </w:p>
    <w:p>
      <w:pPr>
        <w:pStyle w:val="FirstParagraph"/>
      </w:pPr>
      <w:r>
        <w:t xml:space="preserve">Australia has an aging population, creating a urgent need for support systems in healthcare. In</w:t>
      </w:r>
      <w:r>
        <w:t xml:space="preserve"> </w:t>
      </w:r>
      <w:r>
        <w:rPr>
          <w:bCs/>
          <w:b/>
        </w:rPr>
        <w:t xml:space="preserve">Brisbane</w:t>
      </w:r>
      <w:r>
        <w:t xml:space="preserve">, hospitals and care facilities are increasingly adopting robotic assistants for logistics, patient monitoring, and surgical assistance. A Robotics Engineer here must work closely with medical professionals to ensure ergonomic design and intuitive user interfaces.</w:t>
      </w:r>
    </w:p>
    <w:bookmarkEnd w:id="24"/>
    <w:bookmarkStart w:id="25" w:name="agriculture-technology-agtech"/>
    <w:p>
      <w:pPr>
        <w:pStyle w:val="Heading3"/>
      </w:pPr>
      <w:r>
        <w:t xml:space="preserve">3. Agriculture Technology (AgTech)</w:t>
      </w:r>
    </w:p>
    <w:p>
      <w:pPr>
        <w:pStyle w:val="FirstParagraph"/>
      </w:pPr>
      <w:r>
        <w:t xml:space="preserve">The Sunshine Coast hinterland and surrounding areas of Brisbane are agricultural hubs. Robotics Engineers are developing autonomous tractors, drone-based crop monitoring systems, and robotic harvesters. This sector requires engineers who can design robust machines capable of withstanding harsh outdoor environments, a unique challenge in the subtropical climate of Queensland.</w:t>
      </w:r>
    </w:p>
    <w:bookmarkEnd w:id="25"/>
    <w:bookmarkEnd w:id="26"/>
    <w:bookmarkStart w:id="27" w:name="X33c6fe1fb16ca2a1f584b00cef339836d5ade93"/>
    <w:p>
      <w:pPr>
        <w:pStyle w:val="Heading2"/>
      </w:pPr>
      <w:r>
        <w:t xml:space="preserve">Educational Pathways and Skill Requirements</w:t>
      </w:r>
    </w:p>
    <w:p>
      <w:pPr>
        <w:pStyle w:val="FirstParagraph"/>
      </w:pPr>
      <w:r>
        <w:t xml:space="preserve">The literature indicates that aspiring Robotics Engineers in</w:t>
      </w:r>
      <w:r>
        <w:t xml:space="preserve"> </w:t>
      </w:r>
      <w:r>
        <w:rPr>
          <w:bCs/>
          <w:b/>
        </w:rPr>
        <w:t xml:space="preserve">Australia Brisbane</w:t>
      </w:r>
      <w:r>
        <w:t xml:space="preserve"> </w:t>
      </w:r>
      <w:r>
        <w:t xml:space="preserve">typically follow a path starting with an accredited engineering degree. A Bachelor’s or Master’s degree in Mechatronics, Electrical Engineering, or Computer Engineering is the standard entry point. However, soft skills are equally valued.</w:t>
      </w:r>
    </w:p>
    <w:p>
      <w:pPr>
        <w:pStyle w:val="BodyText"/>
      </w:pPr>
      <w:r>
        <w:t xml:space="preserve">Critical skills identified for the Brisbane market include:</w:t>
      </w:r>
    </w:p>
    <w:p>
      <w:pPr>
        <w:numPr>
          <w:ilvl w:val="0"/>
          <w:numId w:val="1001"/>
        </w:numPr>
        <w:pStyle w:val="Compact"/>
      </w:pPr>
      <w:r>
        <w:rPr>
          <w:bCs/>
          <w:b/>
        </w:rPr>
        <w:t xml:space="preserve">Cross-disciplinary Collaboration:</w:t>
      </w:r>
      <w:r>
        <w:t xml:space="preserve"> </w:t>
      </w:r>
      <w:r>
        <w:t xml:space="preserve">The ability to work with mechanical designers, software developers, and end-users.</w:t>
      </w:r>
    </w:p>
    <w:p>
      <w:pPr>
        <w:numPr>
          <w:ilvl w:val="0"/>
          <w:numId w:val="1001"/>
        </w:numPr>
        <w:pStyle w:val="Compact"/>
      </w:pPr>
      <w:r>
        <w:rPr>
          <w:bCs/>
          <w:b/>
        </w:rPr>
        <w:t xml:space="preserve">Sustainability Awareness:Australia</w:t>
      </w:r>
    </w:p>
    <w:p>
      <w:pPr>
        <w:numPr>
          <w:ilvl w:val="0"/>
          <w:numId w:val="1001"/>
        </w:numPr>
        <w:pStyle w:val="Compact"/>
      </w:pPr>
      <w:r>
        <w:rPr>
          <w:bCs/>
          <w:b/>
        </w:rPr>
        <w:t xml:space="preserve">Data Analytics:</w:t>
      </w:r>
      <w:r>
        <w:t xml:space="preserve"> </w:t>
      </w:r>
      <w:r>
        <w:t xml:space="preserve">Modern robotics generate vast amounts of data. The ability to interpret this data for predictive maintenance and operational improvement is essential.</w:t>
      </w:r>
    </w:p>
    <w:bookmarkEnd w:id="27"/>
    <w:bookmarkStart w:id="28" w:name="section"/>
    <w:p>
      <w:pPr>
        <w:pStyle w:val="Heading2"/>
      </w:pPr>
    </w:p>
    <w:p>
      <w:pPr>
        <w:pStyle w:val="FirstParagraph"/>
      </w:pPr>
      <w:r>
        <w:t xml:space="preserve">The journey of a Robotics Engineer in</w:t>
      </w:r>
      <w:r>
        <w:t xml:space="preserve"> </w:t>
      </w:r>
      <w:r>
        <w:rPr>
          <w:bCs/>
          <w:b/>
        </w:rPr>
        <w:t xml:space="preserve">Australia Brisbane</w:t>
      </w:r>
      <w:r>
        <w:t xml:space="preserve"> </w:t>
      </w:r>
      <w:r>
        <w:t xml:space="preserve">is not without challenges. There is a noted shortage of highly specialized talent, which drives up salaries but also increases pressure on current professionals to stay updated with rapid technological changes. Furthermore, ethical considerations regarding automation and job displacement are prevalent in public discourse in Australia.</w:t>
      </w:r>
    </w:p>
    <w:p>
      <w:pPr>
        <w:pStyle w:val="BodyText"/>
      </w:pPr>
      <w:r>
        <w:t xml:space="preserve">The future outlook remains positive. With the Queensland government’s commitment to becoming a digital leader in Asia-Pacific, investment in smart infrastructure will continue to grow. This includes the deployment of autonomous public transport systems within Brisbane and advanced logistics solutions for ports like Bowen Hills and South Bank.</w:t>
      </w:r>
    </w:p>
    <w:bookmarkEnd w:id="28"/>
    <w:bookmarkStart w:id="29" w:name="section-1"/>
    <w:p>
      <w:pPr>
        <w:pStyle w:val="Heading2"/>
      </w:pPr>
    </w:p>
    <w:p>
      <w:pPr>
        <w:pStyle w:val="FirstParagraph"/>
      </w:pPr>
      <w:r>
        <w:t xml:space="preserve">In summary, the role of a Robotics Engineer is dynamic and deeply intertwined with regional economic strengths. For professionals looking to establish a career in this field,</w:t>
      </w:r>
      <w:r>
        <w:t xml:space="preserve"> </w:t>
      </w:r>
      <w:r>
        <w:rPr>
          <w:bCs/>
          <w:b/>
        </w:rPr>
        <w:t xml:space="preserve">Australia</w:t>
      </w:r>
      <w:r>
        <w:t xml:space="preserve"> </w:t>
      </w:r>
      <w:r>
        <w:t xml:space="preserve">offers a stable regulatory environment and strong industry demand. Specifically,</w:t>
      </w:r>
      <w:r>
        <w:t xml:space="preserve"> </w:t>
      </w:r>
      <w:r>
        <w:rPr>
          <w:bCs/>
          <w:b/>
        </w:rPr>
        <w:t xml:space="preserve">Brisbane</w:t>
      </w:r>
      <w:r>
        <w:t xml:space="preserve"> </w:t>
      </w:r>
      <w:r>
        <w:t xml:space="preserve">presents exciting opportunities due to its burgeoning tech ecosystem, strong academic ties, and diverse industrial applications ranging from mining to healthcare.</w:t>
      </w:r>
    </w:p>
    <w:p>
      <w:pPr>
        <w:pStyle w:val="BodyText"/>
      </w:pPr>
      <w:r>
        <w:t xml:space="preserve">This book report concludes that success as a Robotics Engineer in this region requires not only technical excellence in robotics and AI but also a deep understanding of the local Australian market context. Engineers who can bridge the gap between cutting-edge technology and practical, locally relevant applications will be at the forefront of this exciting industry evolution.</w:t>
      </w:r>
    </w:p>
    <w:p>
      <w:pPr>
        <w:pStyle w:val="BodyText"/>
      </w:pPr>
      <w:r>
        <w:rPr>
          <w:iCs/>
          <w:i/>
        </w:rPr>
        <w:t xml:space="preserve">This document has been prepared to provide a comprehensive overview for students, career advisors, and professionals interested in the intersection of robotics engineering and the Australian market.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2026-07-29T12:39:03Z</dcterms:created>
  <dcterms:modified xsi:type="dcterms:W3CDTF">2026-07-29T12:39:03Z</dcterms:modified>
</cp:coreProperties>
</file>

<file path=docProps/custom.xml><?xml version="1.0" encoding="utf-8"?>
<Properties xmlns="http://schemas.openxmlformats.org/officeDocument/2006/custom-properties" xmlns:vt="http://schemas.openxmlformats.org/officeDocument/2006/docPropsVTypes"/>
</file>