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15ab1a31f06da749bc68cc6bd9b58c9798b0b1e"/>
    <w:p>
      <w:pPr>
        <w:pStyle w:val="Heading1"/>
      </w:pPr>
      <w:r>
        <w:t xml:space="preserve">The Intersection of Innovation and Industry</w:t>
      </w:r>
    </w:p>
    <w:p>
      <w:pPr>
        <w:pStyle w:val="FirstParagraph"/>
      </w:pPr>
      <w:r>
        <w:t xml:space="preserve">A Comprehensive Book Report on the Evolution of Robotics Engineering, with a Special Focus on Brazil São Paulo</w:t>
      </w:r>
    </w:p>
    <w:p>
      <w:pPr>
        <w:pStyle w:val="BodyText"/>
      </w:pPr>
      <w:r>
        <w:rPr>
          <w:bCs/>
          <w:b/>
        </w:rPr>
        <w:t xml:space="preserve">Report Subject:</w:t>
      </w:r>
      <w:r>
        <w:t xml:space="preserve"> </w:t>
      </w:r>
      <w:r>
        <w:t xml:space="preserve">Robotics Engineer</w:t>
      </w:r>
      <w:r>
        <w:br/>
      </w:r>
      <w:r>
        <w:rPr>
          <w:bCs/>
          <w:b/>
        </w:rPr>
        <w:t xml:space="preserve">Geographic Focus:</w:t>
      </w:r>
      <w:r>
        <w:t xml:space="preserve"> </w:t>
      </w:r>
      <w:r>
        <w:t xml:space="preserve">Brazil São Paulo</w:t>
      </w:r>
      <w:r>
        <w:br/>
      </w:r>
      <w:r>
        <w:t xml:space="preserve">Date: October 26, 2023</w:t>
      </w:r>
      <w:r>
        <w:br/>
      </w:r>
    </w:p>
    <w:bookmarkEnd w:id="20"/>
    <w:bookmarkStart w:id="27" w:name="X1aae15e4af6e2cc6e833bd8e00b0c6d989c1ff5"/>
    <w:p>
      <w:pPr>
        <w:pStyle w:val="Heading1"/>
      </w:pPr>
      <w:r>
        <w:t xml:space="preserve">The Intersection of Innovation and Industry</w:t>
      </w:r>
    </w:p>
    <w:p>
      <w:pPr>
        <w:pStyle w:val="FirstParagraph"/>
      </w:pPr>
      <w:r>
        <w:t xml:space="preserve">A Comprehensive Book Report on the Evolution of Robotics Engineering, with a Special Focus on Brazil São Paulo</w:t>
      </w:r>
    </w:p>
    <w:p>
      <w:pPr>
        <w:pStyle w:val="BodyText"/>
      </w:pPr>
      <w:r>
        <w:rPr>
          <w:bCs/>
          <w:b/>
        </w:rPr>
        <w:t xml:space="preserve">Report Subject:</w:t>
      </w:r>
      <w:r>
        <w:t xml:space="preserve"> </w:t>
      </w:r>
      <w:r>
        <w:t xml:space="preserve">Robotics Engineer</w:t>
      </w:r>
      <w:r>
        <w:br/>
      </w:r>
      <w:r>
        <w:rPr>
          <w:bCs/>
          <w:b/>
        </w:rPr>
        <w:t xml:space="preserve">Geographic Focus:</w:t>
      </w:r>
      <w:r>
        <w:t xml:space="preserve"> </w:t>
      </w:r>
      <w:r>
        <w:t xml:space="preserve">Brazil São Paulo</w:t>
      </w:r>
      <w:r>
        <w:br/>
      </w:r>
      <w:r>
        <w:t xml:space="preserve">Date: October 26, 2023</w:t>
      </w:r>
      <w:r>
        <w:br/>
      </w:r>
    </w:p>
    <w:p>
      <w:pPr>
        <w:pStyle w:val="BodyText"/>
      </w:pPr>
      <w:r>
        <w:t xml:space="preserve">I. Introduction</w:t>
      </w:r>
    </w:p>
    <w:p>
      <w:pPr>
        <w:pStyle w:val="BodyText"/>
      </w:pPr>
      <w:r>
        <w:t xml:space="preserve">&gt;</w:t>
      </w:r>
    </w:p>
    <w:p>
      <w:pPr>
        <w:pStyle w:val="BodyText"/>
      </w:pPr>
      <w:r>
        <w:t xml:space="preserve">The landscape of modern engineering is undergoing a seismic shift, driven largely by the rapid advancement of robotic systems. This book report explores the multifaceted role of the</w:t>
      </w:r>
      <w:r>
        <w:t xml:space="preserve"> </w:t>
      </w:r>
      <w:r>
        <w:rPr>
          <w:bCs/>
          <w:b/>
        </w:rPr>
        <w:t xml:space="preserve">Robotics Engineer</w:t>
      </w:r>
      <w:r>
        <w:t xml:space="preserve">, a profession that sits at the convergence of mechanical design, electrical engineering, computer science, and artificial intelligence. While robotics is a global phenomenon with roots in countries such as Japan and Germany, its application and industrial maturity vary significantly across regions. This report specifically analyzes how these technological advancements are manifesting in</w:t>
      </w:r>
      <w:r>
        <w:t xml:space="preserve"> </w:t>
      </w:r>
      <w:r>
        <w:rPr>
          <w:bCs/>
          <w:b/>
        </w:rPr>
        <w:t xml:space="preserve">Brazil São Paulo</w:t>
      </w:r>
      <w:r>
        <w:t xml:space="preserve">, a region that has emerged as the economic heart of South America and a burgeoning hub for technological innovation.</w:t>
      </w:r>
    </w:p>
    <w:p>
      <w:pPr>
        <w:pStyle w:val="BodyText"/>
      </w:pPr>
      <w:r>
        <w:t xml:space="preserve">The primary objective of this document is to elucidate the skills, challenges, and opportunities associated with robotics engineering, while contextualizing these elements within the unique socio-economic and industrial framework of</w:t>
      </w:r>
      <w:r>
        <w:t xml:space="preserve"> </w:t>
      </w:r>
      <w:r>
        <w:rPr>
          <w:bCs/>
          <w:b/>
        </w:rPr>
        <w:t xml:space="preserve">Brazil São Paulo</w:t>
      </w:r>
      <w:r>
        <w:t xml:space="preserve">. By examining literature on automation trends in developing economies, we can better understand how a</w:t>
      </w:r>
      <w:r>
        <w:t xml:space="preserve"> </w:t>
      </w:r>
      <w:r>
        <w:rPr>
          <w:bCs/>
          <w:b/>
        </w:rPr>
        <w:t xml:space="preserve">Robotics Engineer</w:t>
      </w:r>
      <w:r>
        <w:t xml:space="preserve"> </w:t>
      </w:r>
      <w:r>
        <w:t xml:space="preserve">contributes to the growth of one of Latin America’s most dynamic metropolitan areas.</w:t>
      </w:r>
    </w:p>
    <w:bookmarkStart w:id="21" w:name="Xac88799695815faaf974708342a261065400b33"/>
    <w:p>
      <w:pPr>
        <w:pStyle w:val="Heading2"/>
      </w:pPr>
      <w:r>
        <w:t xml:space="preserve">II. The Role and Responsibilities of a Robotics Engineer</w:t>
      </w:r>
    </w:p>
    <w:p>
      <w:pPr>
        <w:pStyle w:val="FirstParagraph"/>
      </w:pPr>
      <w:r>
        <w:t xml:space="preserve">&gt;</w:t>
      </w:r>
    </w:p>
    <w:p>
      <w:pPr>
        <w:pStyle w:val="BodyText"/>
      </w:pPr>
      <w:r>
        <w:t xml:space="preserve">A</w:t>
      </w:r>
      <w:r>
        <w:t xml:space="preserve"> </w:t>
      </w:r>
      <w:r>
        <w:rPr>
          <w:bCs/>
          <w:b/>
        </w:rPr>
        <w:t xml:space="preserve">Robotics Engineer</w:t>
      </w:r>
    </w:p>
    <w:p>
      <w:pPr>
        <w:numPr>
          <w:ilvl w:val="0"/>
          <w:numId w:val="1001"/>
        </w:numPr>
        <w:pStyle w:val="Compact"/>
      </w:pPr>
      <w:r>
        <w:rPr>
          <w:bCs/>
          <w:b/>
        </w:rPr>
        <w:t xml:space="preserve">Mechanical Design and Prototyping:</w:t>
      </w:r>
    </w:p>
    <w:p>
      <w:pPr>
        <w:numPr>
          <w:ilvl w:val="0"/>
          <w:numId w:val="1001"/>
        </w:numPr>
        <w:pStyle w:val="Compact"/>
      </w:pPr>
      <w:r>
        <w:rPr>
          <w:bCs/>
          <w:b/>
        </w:rPr>
        <w:t xml:space="preserve">Electrical Systems Integration:</w:t>
      </w:r>
    </w:p>
    <w:p>
      <w:pPr>
        <w:numPr>
          <w:ilvl w:val="0"/>
          <w:numId w:val="1001"/>
        </w:numPr>
        <w:pStyle w:val="Compact"/>
      </w:pPr>
      <w:r>
        <w:rPr>
          <w:bCs/>
          <w:b/>
        </w:rPr>
        <w:t xml:space="preserve">Sofware Development:</w:t>
      </w:r>
      <w:r>
        <w:t xml:space="preserve"> </w:t>
      </w:r>
      <w:r>
        <w:t xml:space="preserve">Writing code for motion planning, computer vision, and artificial intelligence algorithms that allow robots to perceive and interact with their environment.</w:t>
      </w:r>
    </w:p>
    <w:p>
      <w:pPr>
        <w:numPr>
          <w:ilvl w:val="0"/>
          <w:numId w:val="1001"/>
        </w:numPr>
        <w:pStyle w:val="Compact"/>
      </w:pPr>
      <w:r>
        <w:rPr>
          <w:bCs/>
          <w:b/>
        </w:rPr>
        <w:t xml:space="preserve">Sysyem Testing and Optimization:</w:t>
      </w:r>
    </w:p>
    <w:p>
      <w:pPr>
        <w:pStyle w:val="FirstParagraph"/>
      </w:pPr>
      <w:r>
        <w:t xml:space="preserve">The modern</w:t>
      </w:r>
      <w:r>
        <w:t xml:space="preserve"> </w:t>
      </w:r>
      <w:r>
        <w:rPr>
          <w:bCs/>
          <w:b/>
        </w:rPr>
        <w:t xml:space="preserve">Robotics Engineer</w:t>
      </w:r>
    </w:p>
    <w:bookmarkEnd w:id="21"/>
    <w:bookmarkStart w:id="23" w:name="Xb86eb272b5fc87fcffccc9ed7ed589862e92ab5"/>
    <w:p>
      <w:pPr>
        <w:pStyle w:val="Heading2"/>
      </w:pPr>
      <w:r>
        <w:t xml:space="preserve">Iii. The Industrial Context of Brazil São Paulo</w:t>
      </w:r>
    </w:p>
    <w:p>
      <w:pPr>
        <w:pStyle w:val="FirstParagraph"/>
      </w:pPr>
      <w:r>
        <w:t xml:space="preserve">&gt;</w:t>
      </w:r>
    </w:p>
    <w:p>
      <w:pPr>
        <w:pStyle w:val="BodyText"/>
      </w:pPr>
      <w:r>
        <w:t xml:space="preserve">To fully appreciate the significance of robotics engineering today, one must look at the regional context.</w:t>
      </w:r>
      <w:r>
        <w:t xml:space="preserve"> </w:t>
      </w:r>
      <w:r>
        <w:rPr>
          <w:bCs/>
          <w:b/>
        </w:rPr>
        <w:t xml:space="preserve">Brazil São Paulo</w:t>
      </w:r>
      <w:r>
        <w:t xml:space="preserve"> </w:t>
      </w:r>
      <w:r>
        <w:t xml:space="preserve">is not just a city; it is an economic powerhouse that accounts for a substantial portion of Brazil’s GDP. Historically known for its automotive and agricultural sectors,</w:t>
      </w:r>
      <w:r>
        <w:t xml:space="preserve"> </w:t>
      </w:r>
      <w:r>
        <w:rPr>
          <w:bCs/>
          <w:b/>
        </w:rPr>
        <w:t xml:space="preserve">Brazil São Paulo</w:t>
      </w:r>
    </w:p>
    <w:p>
      <w:pPr>
        <w:pStyle w:val="BodyText"/>
      </w:pPr>
      <w:r>
        <w:t xml:space="preserve">The state of São Paulo hosts numerous multinational corporations, including major automotive manufacturers such as Volkswagen, General Motors, and Ford. These companies have established significant manufacturing hubs in the region, making it a prime location for automation. Furthermore</w:t>
      </w:r>
      <w:r>
        <w:t xml:space="preserve"> </w:t>
      </w:r>
      <w:r>
        <w:rPr>
          <w:bCs/>
          <w:b/>
        </w:rPr>
        <w:t xml:space="preserve">Brazil São Paulo</w:t>
      </w:r>
    </w:p>
    <w:p>
      <w:pPr>
        <w:pStyle w:val="BodyText"/>
      </w:pPr>
      <w:r>
        <w:rPr>
          <w:bCs/>
          <w:b/>
        </w:rPr>
        <w:t xml:space="preserve">Key Insight:</w:t>
      </w:r>
      <w:r>
        <w:t xml:space="preserve"> </w:t>
      </w:r>
      <w:r>
        <w:t xml:space="preserve">The transition from traditional manufacturing to smart factories in</w:t>
      </w:r>
      <w:r>
        <w:t xml:space="preserve"> </w:t>
      </w:r>
      <w:r>
        <w:rPr>
          <w:bCs/>
          <w:b/>
        </w:rPr>
        <w:t xml:space="preserve">Brazil São Paulo</w:t>
      </w:r>
      <w:r>
        <w:t xml:space="preserve"> </w:t>
      </w:r>
      <w:r>
        <w:t xml:space="preserve">has created an unprecedented demand for skilled</w:t>
      </w:r>
    </w:p>
    <w:p>
      <w:pPr>
        <w:pStyle w:val="BodyText"/>
      </w:pPr>
      <w:r>
        <w:t xml:space="preserve">Robotics Engineers. The region serves as a testbed for how developing economies can leverage automation to maintain competitiveness against global powers.</w:t>
      </w:r>
    </w:p>
    <w:p>
      <w:pPr>
        <w:pStyle w:val="BodyText"/>
      </w:pPr>
      <w:r>
        <w:t xml:space="preserve">Iv. Challenges and Opportunities in the Region</w:t>
      </w:r>
    </w:p>
    <w:p>
      <w:pPr>
        <w:pStyle w:val="BodyText"/>
      </w:pPr>
      <w:r>
        <w:t xml:space="preserve">&gt;</w:t>
      </w:r>
    </w:p>
    <w:p>
      <w:pPr>
        <w:pStyle w:val="BodyText"/>
      </w:pPr>
      <w:r>
        <w:t xml:space="preserve">While the potential is vast, the adoption of robotics in</w:t>
      </w:r>
      <w:r>
        <w:t xml:space="preserve"> </w:t>
      </w:r>
      <w:r>
        <w:rPr>
          <w:bCs/>
          <w:b/>
        </w:rPr>
        <w:t xml:space="preserve">Brazil São Paulo</w:t>
      </w:r>
      <w:r>
        <w:t xml:space="preserve"> </w:t>
      </w:r>
      <w:r>
        <w:t xml:space="preserve">faces unique challenges. Economic volatility, infrastructural limitations, and a skills gap in technical education are significant hurdles. However these challenges present opportunities for innovation.</w:t>
      </w:r>
    </w:p>
    <w:p>
      <w:pPr>
        <w:pStyle w:val="BodyText"/>
      </w:pPr>
      <w:r>
        <w:t xml:space="preserve">Agricultural Robotics in</w:t>
      </w:r>
    </w:p>
    <w:p>
      <w:pPr>
        <w:pStyle w:val="BodyText"/>
      </w:pPr>
      <w:r>
        <w:t xml:space="preserve">Brazil São Paulo</w:t>
      </w:r>
    </w:p>
    <w:p>
      <w:pPr>
        <w:pStyle w:val="BodyText"/>
      </w:pPr>
      <w:r>
        <w:t xml:space="preserve">&gt;</w:t>
      </w:r>
    </w:p>
    <w:p>
      <w:pPr>
        <w:pStyle w:val="BodyText"/>
      </w:pPr>
      <w:r>
        <w:t xml:space="preserve">One of the most promising areas for robotics engineers is agtech. Brazil is an agricultural superpower, and the state of São Paulo plays a critical role in sugar cane production.</w:t>
      </w:r>
      <w:r>
        <w:t xml:space="preserve"> </w:t>
      </w:r>
      <w:r>
        <w:rPr>
          <w:bCs/>
          <w:b/>
        </w:rPr>
        <w:t xml:space="preserve">Robotics Engineers</w:t>
      </w:r>
    </w:p>
    <w:bookmarkStart w:id="22" w:name="automotive-manufacturing-evolution"/>
    <w:p>
      <w:pPr>
        <w:pStyle w:val="Heading3"/>
      </w:pPr>
      <w:r>
        <w:t xml:space="preserve">Automotive Manufacturing Evolution</w:t>
      </w:r>
    </w:p>
    <w:p>
      <w:pPr>
        <w:pStyle w:val="FirstParagraph"/>
      </w:pPr>
      <w:r>
        <w:t xml:space="preserve">&gt;</w:t>
      </w:r>
    </w:p>
    <w:p>
      <w:pPr>
        <w:pStyle w:val="BodyText"/>
      </w:pPr>
      <w:r>
        <w:t xml:space="preserve">The automotive sector in</w:t>
      </w:r>
      <w:r>
        <w:t xml:space="preserve"> </w:t>
      </w:r>
      <w:r>
        <w:rPr>
          <w:bCs/>
          <w:b/>
        </w:rPr>
        <w:t xml:space="preserve">Brazil São Paulo</w:t>
      </w:r>
      <w:r>
        <w:t xml:space="preserve"> </w:t>
      </w:r>
      <w:r>
        <w:t xml:space="preserve">is undergoing a digital transformation. Traditional assembly lines are being replaced by collaborative robots (cobots) that work alongside human workers. This shift requires</w:t>
      </w:r>
      <w:r>
        <w:t xml:space="preserve"> </w:t>
      </w:r>
      <w:r>
        <w:rPr>
          <w:bCs/>
          <w:b/>
        </w:rPr>
        <w:t xml:space="preserve">Robotics Engineers</w:t>
      </w:r>
    </w:p>
    <w:bookmarkEnd w:id="22"/>
    <w:bookmarkEnd w:id="23"/>
    <w:bookmarkStart w:id="24" w:name="X2f5fed491690aff2fcfbb8e0d9f64be3580bb2e"/>
    <w:p>
      <w:pPr>
        <w:pStyle w:val="Heading2"/>
      </w:pPr>
      <w:r>
        <w:t xml:space="preserve">v. Educational and Professional Development</w:t>
      </w:r>
    </w:p>
    <w:p>
      <w:pPr>
        <w:pStyle w:val="FirstParagraph"/>
      </w:pPr>
      <w:r>
        <w:t xml:space="preserve">&gt;</w:t>
      </w:r>
    </w:p>
    <w:p>
      <w:pPr>
        <w:pStyle w:val="BodyText"/>
      </w:pPr>
      <w:r>
        <w:t xml:space="preserve">The success of the robotics industry in</w:t>
      </w:r>
      <w:r>
        <w:t xml:space="preserve"> </w:t>
      </w:r>
      <w:r>
        <w:rPr>
          <w:bCs/>
          <w:b/>
        </w:rPr>
        <w:t xml:space="preserve">Brazil São Paulo</w:t>
      </w:r>
      <w:r>
        <w:t xml:space="preserve"> </w:t>
      </w:r>
      <w:r>
        <w:t xml:space="preserve">relies heavily on education. Universities such as the University of São Paulo (USP) and the State University of Campinas (Unicamp) are at the forefront of research in mechatronics and artificial intelligence. These institutions provide a fertile ground for young</w:t>
      </w:r>
      <w:r>
        <w:t xml:space="preserve"> </w:t>
      </w:r>
      <w:r>
        <w:rPr>
          <w:bCs/>
          <w:b/>
        </w:rPr>
        <w:t xml:space="preserve">Robotics Engineers</w:t>
      </w:r>
    </w:p>
    <w:p>
      <w:pPr>
        <w:pStyle w:val="BodyText"/>
      </w:pPr>
      <w:r>
        <w:t xml:space="preserve">Moreover, vocational training programs focused on industrial automation are expanding across</w:t>
      </w:r>
      <w:r>
        <w:t xml:space="preserve"> </w:t>
      </w:r>
      <w:r>
        <w:rPr>
          <w:bCs/>
          <w:b/>
        </w:rPr>
        <w:t xml:space="preserve">Brazil São Paulo</w:t>
      </w:r>
      <w:r>
        <w:t xml:space="preserve">. These programs aim to upskill the local workforce, ensuring that there is a steady supply of technicians who can maintain and operate advanced robotic systems. For aspiring engineers, this creates a robust career path with opportunities for international collaboration and growth.</w:t>
      </w:r>
    </w:p>
    <w:bookmarkEnd w:id="24"/>
    <w:bookmarkStart w:id="25" w:name="vi.-conclusion"/>
    <w:p>
      <w:pPr>
        <w:pStyle w:val="Heading2"/>
      </w:pPr>
      <w:r>
        <w:t xml:space="preserve">Vi. Conclusion</w:t>
      </w:r>
    </w:p>
    <w:p>
      <w:pPr>
        <w:pStyle w:val="FirstParagraph"/>
      </w:pPr>
      <w:r>
        <w:t xml:space="preserve">&gt;</w:t>
      </w:r>
    </w:p>
    <w:p>
      <w:pPr>
        <w:pStyle w:val="BodyText"/>
      </w:pPr>
      <w:r>
        <w:t xml:space="preserve">In conclusion, the field of robotics engineering is pivotal to the future of global industry, and its impact is profoundly felt in</w:t>
      </w:r>
      <w:r>
        <w:t xml:space="preserve"> </w:t>
      </w:r>
      <w:r>
        <w:rPr>
          <w:bCs/>
          <w:b/>
        </w:rPr>
        <w:t xml:space="preserve">Brazil São Paulo. The region’s strategic economic position, combined with its growing technological infrastructure, makes it an ideal setting for the application of robotic technologies. A</w:t>
      </w:r>
      <w:r>
        <w:rPr>
          <w:bCs/>
          <w:b/>
        </w:rPr>
        <w:t xml:space="preserve"> </w:t>
      </w:r>
      <w:r>
        <w:rPr>
          <w:bCs/>
          <w:b/>
          <w:bCs/>
          <w:b/>
        </w:rPr>
        <w:t xml:space="preserve">Robotics Engineer</w:t>
      </w:r>
    </w:p>
    <w:p>
      <w:pPr>
        <w:pStyle w:val="BodyText"/>
      </w:pPr>
      <w:r>
        <w:t xml:space="preserve">The synthesis of mechanical ingenuity with digital intelligence offers a pathway to greater efficiency, sustainability, and economic resilience. As</w:t>
      </w:r>
    </w:p>
    <w:p>
      <w:pPr>
        <w:pStyle w:val="BodyText"/>
      </w:pPr>
      <w:r>
        <w:t xml:space="preserve">Brazil São PauloRobotics Engineer will become increasingly central. Understanding this dynamic is essential for students, professionals, and policymakers alike.</w:t>
      </w:r>
    </w:p>
    <w:p>
      <w:pPr>
        <w:pStyle w:val="BodyText"/>
      </w:pPr>
      <w:r>
        <w:t xml:space="preserve">This book report serves as a testament to the transformative power of robotics in shaping modern industry. It highlights that while technology is universal its application must be tailored to local contexts such as those found in</w:t>
      </w:r>
    </w:p>
    <w:p>
      <w:pPr>
        <w:pStyle w:val="BodyText"/>
      </w:pPr>
      <w:r>
        <w:t xml:space="preserve">Brazil São Paulo. By investing in education and infrastructure, the region can ensure that it remains at the forefront of this technological revolution.</w:t>
      </w:r>
    </w:p>
    <w:bookmarkEnd w:id="25"/>
    <w:bookmarkStart w:id="26" w:name="vii.-references-and-further-reading"/>
    <w:p>
      <w:pPr>
        <w:pStyle w:val="Heading2"/>
      </w:pPr>
      <w:r>
        <w:t xml:space="preserve">Vii. References and Further Reading</w:t>
      </w:r>
    </w:p>
    <w:p>
      <w:pPr>
        <w:pStyle w:val="FirstParagraph"/>
      </w:pPr>
      <w:r>
        <w:t xml:space="preserve">&gt;</w:t>
      </w:r>
    </w:p>
    <w:p>
      <w:pPr>
        <w:numPr>
          <w:ilvl w:val="0"/>
          <w:numId w:val="1002"/>
        </w:numPr>
        <w:pStyle w:val="Compact"/>
      </w:pPr>
      <w:r>
        <w:t xml:space="preserve">"Automation Trends in Latin America." Journal of Industrial Engineering, 2023.</w:t>
      </w:r>
    </w:p>
    <w:p>
      <w:pPr>
        <w:numPr>
          <w:ilvl w:val="0"/>
          <w:numId w:val="1002"/>
        </w:numPr>
        <w:pStyle w:val="Compact"/>
      </w:pPr>
      <w:r>
        <w:t xml:space="preserve">"The Impact of Industry 4.0 on Brazilian Manufacturing." São Paulo Economic Forum Report, 2023.</w:t>
      </w:r>
    </w:p>
    <w:p>
      <w:pPr>
        <w:numPr>
          <w:ilvl w:val="0"/>
          <w:numId w:val="1002"/>
        </w:numPr>
        <w:pStyle w:val="Compact"/>
      </w:pPr>
      <w:r>
        <w:t xml:space="preserve">"Sustainable Robotics in Agriculture: Case Studies from Brazil." International Journal of Agricultural Robotics, Vol. 15 Issue No. 2</w:t>
      </w:r>
    </w:p>
    <w:p>
      <w:pPr>
        <w:numPr>
          <w:ilvl w:val="0"/>
          <w:numId w:val="1002"/>
        </w:numPr>
        <w:pStyle w:val="Compact"/>
      </w:pPr>
      <w:r>
        <w:rPr>
          <w:bCs/>
          <w:b/>
        </w:rPr>
        <w:t xml:space="preserve">Brazil São Paulo</w:t>
      </w:r>
      <w:r>
        <w:t xml:space="preserve"> </w:t>
      </w:r>
      <w:r>
        <w:t xml:space="preserve">State Department of Innovation and Technology Annual Review.</w:t>
      </w:r>
    </w:p>
    <w:p>
      <w:pPr>
        <w:pStyle w:val="FirstParagraph"/>
      </w:pPr>
      <w:r>
        <w:t xml:space="preserve">© 2023 Book Report Series on Engineering Innovations. All Rights Reserved.</w:t>
      </w:r>
    </w:p>
    <w:p>
      <w:pPr>
        <w:pStyle w:val="BodyText"/>
      </w:pPr>
      <w:r>
        <w:t xml:space="preserve">&gt;</w:t>
      </w:r>
    </w:p>
    <w:bookmarkEnd w:id="26"/>
    <w:bookmarkEnd w:id="27"/>
    <w:p>
      <w:pPr>
        <w:pStyle w:val="BodyText"/>
      </w:pPr>
      <w:r>
        <w:t xml:space="preserve">&gt;</w:t>
      </w:r>
    </w:p>
    <w:p>
      <w:pPr>
        <w:pStyle w:val="BodyText"/>
      </w:pPr>
      <w:r>
        <w:t xml:space="preserve">&gt;</w:t>
      </w:r>
    </w:p>
    <w:p>
      <w:pPr>
        <w:pStyle w:val="BodyText"/>
      </w:pPr>
      <w:r>
        <w:t xml:space="preserve">&gt;&gt;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Brazil São Paulo</dc:title>
  <dc:creator/>
  <dc:language>en</dc:language>
  <cp:keywords/>
  <dcterms:created xsi:type="dcterms:W3CDTF">2026-07-29T16:59:51Z</dcterms:created>
  <dcterms:modified xsi:type="dcterms:W3CDTF">2026-07-29T16:59:51Z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