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Canada</w:t>
      </w:r>
    </w:p>
    <w:bookmarkStart w:id="26" w:name="X431ba5c1329329781fd7f7421f3637340342200"/>
    <w:p>
      <w:pPr>
        <w:pStyle w:val="Heading1"/>
      </w:pPr>
      <w:r>
        <w:t xml:space="preserve">Synthesizing Progress: A Comprehensive Book Report on the Robotics Engineer</w:t>
      </w:r>
    </w:p>
    <w:p>
      <w:pPr>
        <w:pStyle w:val="FirstParagraph"/>
      </w:pPr>
      <w:r>
        <w:rPr>
          <w:bCs/>
          <w:b/>
        </w:rPr>
        <w:t xml:space="preserve">Title:</w:t>
      </w:r>
      <w:r>
        <w:t xml:space="preserve">The Integrated Mindset of the Modern Robotics Engineer</w:t>
      </w:r>
      <w:r>
        <w:br/>
      </w:r>
      <w:r>
        <w:rPr>
          <w:bCs/>
          <w:b/>
        </w:rPr>
        <w:t xml:space="preserve">Focus Region:</w:t>
      </w:r>
      <w:r>
        <w:t xml:space="preserve">Canada Toronto</w:t>
      </w:r>
      <w:r>
        <w:br/>
      </w:r>
      <w:r>
        <w:rPr>
          <w:bCs/>
          <w:b/>
        </w:rPr>
        <w:t xml:space="preserve">Date:</w:t>
      </w:r>
      <w:r>
        <w:t xml:space="preserve">October 26, 2023</w:t>
      </w:r>
      <w:r>
        <w:br/>
      </w:r>
      <w:r>
        <w:rPr>
          <w:iCs/>
          <w:i/>
        </w:rPr>
        <w:t xml:space="preserve">This report analyzes the evolving role of the Robotics Engineer within the specific economic and technological landscape of Toronto, Canada.</w:t>
      </w:r>
    </w:p>
    <w:bookmarkStart w:id="20" w:name="X24b60104ab7ae444082d3f8f1e3811422af8ed5"/>
    <w:p>
      <w:pPr>
        <w:pStyle w:val="Heading2"/>
      </w:pPr>
      <w:r>
        <w:t xml:space="preserve">I. Introduction: The Intersection of Technology and Place</w:t>
      </w:r>
    </w:p>
    <w:p>
      <w:pPr>
        <w:pStyle w:val="FirstParagraph"/>
      </w:pPr>
      <w:r>
        <w:t xml:space="preserve">In recent years, literature concerning STEM careers has shifted from general overviews to highly specialized regional analyses. This report examines a conceptual body of work regarding the</w:t>
      </w:r>
      <w:r>
        <w:t xml:space="preserve"> </w:t>
      </w:r>
      <w:r>
        <w:rPr>
          <w:bCs/>
          <w:b/>
        </w:rPr>
        <w:t xml:space="preserve">Robotics Engineer</w:t>
      </w:r>
      <w:r>
        <w:t xml:space="preserve">, specifically contextualized for the dynamic professional environment of</w:t>
      </w:r>
      <w:r>
        <w:t xml:space="preserve"> </w:t>
      </w:r>
      <w:r>
        <w:t xml:space="preserve">Canada Toronto</w:t>
      </w:r>
      <w:r>
        <w:t xml:space="preserve">. While robotics is often discussed in global terms, this analysis argues that the practice of engineering robots is deeply influenced by local ecosystems. Toronto has emerged as a premier hub for artificial intelligence and automation, making it a critical case study for understanding what it takes to succeed as a</w:t>
      </w:r>
      <w:r>
        <w:t xml:space="preserve"> </w:t>
      </w:r>
      <w:r>
        <w:rPr>
          <w:bCs/>
          <w:b/>
        </w:rPr>
        <w:t xml:space="preserve">Robotics Engineer</w:t>
      </w:r>
      <w:r>
        <w:t xml:space="preserve"> </w:t>
      </w:r>
      <w:r>
        <w:t xml:space="preserve">today. The following sections explore the technical competencies, ethical considerations, and market dynamics that define this role within the Canadian context.</w:t>
      </w:r>
    </w:p>
    <w:bookmarkEnd w:id="20"/>
    <w:bookmarkStart w:id="21" w:name="Xc6d579795a26dda1ba4d23c86ecd90ece68466e"/>
    <w:p>
      <w:pPr>
        <w:pStyle w:val="Heading2"/>
      </w:pPr>
      <w:r>
        <w:t xml:space="preserve">II. The Evolving Role of the Robotics Engineer</w:t>
      </w:r>
    </w:p>
    <w:p>
      <w:pPr>
        <w:pStyle w:val="FirstParagraph"/>
      </w:pPr>
      <w:r>
        <w:t xml:space="preserve">Historically, a</w:t>
      </w:r>
      <w:r>
        <w:t xml:space="preserve"> </w:t>
      </w:r>
      <w:r>
        <w:rPr>
          <w:bCs/>
          <w:b/>
        </w:rPr>
        <w:t xml:space="preserve">Robotics Engineer</w:t>
      </w:r>
      <w:r>
        <w:t xml:space="preserve">Canada Toronto, this definition expands further to include data science and machine learning integration.</w:t>
      </w:r>
      <w:r>
        <w:t xml:space="preserve"> </w:t>
      </w:r>
      <w:r>
        <w:t xml:space="preserve">The modern engineer must be proficient in programming languages such as Python and C++, while also understanding hardware constraints like sensor fusion and actuator control. The literature suggests that the barrier to entry has lowered for basic prototyping but risen significantly for deploying robust systems in real-world environments. For professionals located in</w:t>
      </w:r>
      <w:r>
        <w:t xml:space="preserve"> </w:t>
      </w:r>
      <w:r>
        <w:t xml:space="preserve">Canada Toronto</w:t>
      </w:r>
      <w:r>
        <w:t xml:space="preserve">, this means adapting to a market that demands not just functional robots, but intelligent, adaptive machines capable of navigating complex human-centric spaces.</w:t>
      </w:r>
    </w:p>
    <w:bookmarkEnd w:id="21"/>
    <w:bookmarkStart w:id="22" w:name="X6c3750905f5048640677def2043984c06c76863"/>
    <w:p>
      <w:pPr>
        <w:pStyle w:val="Heading2"/>
      </w:pPr>
      <w:r>
        <w:t xml:space="preserve">III. The Toronto Ecosystem: A Hub for Innovation</w:t>
      </w:r>
    </w:p>
    <w:p>
      <w:pPr>
        <w:pStyle w:val="FirstParagraph"/>
      </w:pPr>
      <w:r>
        <w:t xml:space="preserve">Why is the location significant? The analysis highlights that</w:t>
      </w:r>
      <w:r>
        <w:t xml:space="preserve"> </w:t>
      </w:r>
      <w:r>
        <w:t xml:space="preserve">Canada Toronto</w:t>
      </w:r>
      <w:r>
        <w:t xml:space="preserve"> </w:t>
      </w:r>
      <w:r>
        <w:t xml:space="preserve">offers a unique convergence of talent and capital. Home to the University of Toronto’s Robotics Institute and a thriving startup scene in neighborhoods like the Distillery District and King West, this city provides an unparalleled training ground for aspiring engineers.</w:t>
      </w:r>
      <w:r>
        <w:t xml:space="preserve"> </w:t>
      </w:r>
      <w:r>
        <w:t xml:space="preserve">The report details how local universities collaborate with tech giants such as Google DeepMind, which has established significant research facilities in Toronto. This proximity allows</w:t>
      </w:r>
      <w:r>
        <w:t xml:space="preserve"> </w:t>
      </w:r>
      <w:r>
        <w:rPr>
          <w:bCs/>
          <w:b/>
        </w:rPr>
        <w:t xml:space="preserve">Robotics Engineers</w:t>
      </w:r>
      <w:r>
        <w:t xml:space="preserve"> </w:t>
      </w:r>
      <w:r>
        <w:t xml:space="preserve">to access cutting-edge research before it reaches the global market. Furthermore, the presence of diverse industries—from healthcare robotics to autonomous vehicle testing—means that engineers in</w:t>
      </w:r>
      <w:r>
        <w:t xml:space="preserve"> </w:t>
      </w:r>
      <w:r>
        <w:t xml:space="preserve">Canada Toronto</w:t>
      </w:r>
      <w:r>
        <w:t xml:space="preserve"> </w:t>
      </w:r>
      <w:r>
        <w:t xml:space="preserve">have a wide variety of application scenarios. This diversity fosters innovation, as solutions developed for one sector can often be adapted for another, creating a robust feedback loop of engineering excellence.</w:t>
      </w:r>
    </w:p>
    <w:bookmarkEnd w:id="22"/>
    <w:bookmarkStart w:id="23" w:name="X107f1d1eb76f099e1151ab5db921dd585407db4"/>
    <w:p>
      <w:pPr>
        <w:pStyle w:val="Heading2"/>
      </w:pPr>
      <w:r>
        <w:t xml:space="preserve">IV. Ethical Considerations and Regulatory Frameworks</w:t>
      </w:r>
    </w:p>
    <w:p>
      <w:pPr>
        <w:pStyle w:val="FirstParagraph"/>
      </w:pPr>
      <w:r>
        <w:t xml:space="preserve">A crucial section of the report addresses the regulatory landscape in Canada. As</w:t>
      </w:r>
      <w:r>
        <w:t xml:space="preserve"> </w:t>
      </w:r>
      <w:r>
        <w:rPr>
          <w:bCs/>
          <w:b/>
        </w:rPr>
        <w:t xml:space="preserve">Robotics Engineers</w:t>
      </w:r>
      <w:r>
        <w:t xml:space="preserve">Canada Toronto often serve as pioneers for national policy, contributing to guidelines regarding AI ethics and robot safety.</w:t>
      </w:r>
      <w:r>
        <w:t xml:space="preserve"> </w:t>
      </w:r>
      <w:r>
        <w:t xml:space="preserve">This involves understanding the Personal Information Protection and Electronic Documents Act (PIPEDA) when dealing with robots that collect visual or auditory data. The report argues that a successful</w:t>
      </w:r>
      <w:r>
        <w:t xml:space="preserve"> </w:t>
      </w:r>
      <w:r>
        <w:rPr>
          <w:bCs/>
          <w:b/>
        </w:rPr>
        <w:t xml:space="preserve">Robotics Engineer</w:t>
      </w:r>
      <w:r>
        <w:t xml:space="preserve"> </w:t>
      </w:r>
      <w:r>
        <w:t xml:space="preserve">must possess a strong ethical framework, ensuring that their creations respect human rights and privacy. This responsibility is particularly acute in Toronto, where community engagement and social impact are highly valued by investors and the public alike.</w:t>
      </w:r>
    </w:p>
    <w:bookmarkEnd w:id="23"/>
    <w:bookmarkStart w:id="24" w:name="X1fc2bd91b9bc37a367d37936ff72a0f8a4e4fc0"/>
    <w:p>
      <w:pPr>
        <w:pStyle w:val="Heading2"/>
      </w:pPr>
      <w:r>
        <w:t xml:space="preserve">V. Career Trajectories and Skill Development</w:t>
      </w:r>
    </w:p>
    <w:p>
      <w:pPr>
        <w:pStyle w:val="FirstParagraph"/>
      </w:pPr>
      <w:r>
        <w:t xml:space="preserve">For those aspiring to become</w:t>
      </w:r>
      <w:r>
        <w:t xml:space="preserve"> </w:t>
      </w:r>
      <w:r>
        <w:rPr>
          <w:bCs/>
          <w:b/>
        </w:rPr>
        <w:t xml:space="preserve">Robotics Engineers</w:t>
      </w:r>
      <w:r>
        <w:t xml:space="preserve"> </w:t>
      </w:r>
      <w:r>
        <w:t xml:space="preserve">in this region, the report offers practical advice based on local labor market trends. It emphasizes the importance of interdisciplinary education. Candidates with degrees in computer science who complement their studies with mechanical engineering minors are highly sought after by firms in</w:t>
      </w:r>
      <w:r>
        <w:t xml:space="preserve"> </w:t>
      </w:r>
      <w:r>
        <w:t xml:space="preserve">Canada Toronto</w:t>
      </w:r>
      <w:r>
        <w:t xml:space="preserve">.</w:t>
      </w:r>
      <w:r>
        <w:t xml:space="preserve"> </w:t>
      </w:r>
      <w:r>
        <w:t xml:space="preserve">Additionally, soft skills such as project management and cross-functional communication are highlighted. Because robotics projects often involve teams of software developers, hardware specialists, and business strategists, the ability to bridge these gaps is vital. The report notes that networking within Toronto’s vibrant tech community—through events like the Canadian Association for Robotics (CAR) conferences—is just as important as technical proficiency for career advancement.</w:t>
      </w:r>
    </w:p>
    <w:bookmarkEnd w:id="24"/>
    <w:bookmarkStart w:id="25" w:name="Xe29ebca243bfcca15dcfd70046d105a3fdd9306"/>
    <w:p>
      <w:pPr>
        <w:pStyle w:val="Heading2"/>
      </w:pPr>
      <w:r>
        <w:t xml:space="preserve">VI. Conclusion: Shaping Tomorrow in Toronto</w:t>
      </w:r>
    </w:p>
    <w:p>
      <w:pPr>
        <w:pStyle w:val="FirstParagraph"/>
      </w:pPr>
      <w:r>
        <w:t xml:space="preserve">In conclusion, this book report underscores that the role of the</w:t>
      </w:r>
      <w:r>
        <w:t xml:space="preserve"> </w:t>
      </w:r>
      <w:r>
        <w:rPr>
          <w:bCs/>
          <w:b/>
        </w:rPr>
        <w:t xml:space="preserve">Robotics Engineer</w:t>
      </w:r>
      <w:r>
        <w:t xml:space="preserve">Canada Toronto, we see a microcosm of where global robotics trends are heading: towards greater intelligence, ethical responsibility, and integration into daily life.</w:t>
      </w:r>
      <w:r>
        <w:t xml:space="preserve"> </w:t>
      </w:r>
      <w:r>
        <w:t xml:space="preserve">The literature successfully demonstrates that while the core principles of robotics remain universal, their application is deeply local. For engineers operating in</w:t>
      </w:r>
      <w:r>
        <w:t xml:space="preserve"> </w:t>
      </w:r>
      <w:r>
        <w:t xml:space="preserve">Canada Toronto</w:t>
      </w:r>
      <w:r>
        <w:t xml:space="preserve">, this means embracing a culture of innovation that is both technically rigorous and socially conscious. As the city continues to grow as a tech hub, the</w:t>
      </w:r>
      <w:r>
        <w:t xml:space="preserve"> </w:t>
      </w:r>
      <w:r>
        <w:rPr>
          <w:bCs/>
          <w:b/>
        </w:rPr>
        <w:t xml:space="preserve">Robotics Engineer</w:t>
      </w:r>
      <w:r>
        <w:t xml:space="preserve">Canada 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Canada</dc:title>
  <dc:creator/>
  <dc:language>en</dc:language>
  <cp:keywords/>
  <dcterms:created xsi:type="dcterms:W3CDTF">2026-07-29T12:16:02Z</dcterms:created>
  <dcterms:modified xsi:type="dcterms:W3CDTF">2026-07-29T12:16:02Z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