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0eb2c3ce71cb817f2360d9541458333b553cfa4"/>
    <w:p>
      <w:pPr>
        <w:pStyle w:val="Heading1"/>
      </w:pPr>
      <w:r>
        <w:t xml:space="preserve">Book Report: The Emerging Paradigm of the Robotics Engineer in Ethiopia Addis Ababa</w:t>
      </w:r>
    </w:p>
    <w:p>
      <w:pPr>
        <w:pStyle w:val="FirstParagraph"/>
      </w:pPr>
      <w:r>
        <w:rPr>
          <w:bCs/>
          <w:b/>
        </w:rPr>
        <w:t xml:space="preserve">Date:</w:t>
      </w:r>
      <w:r>
        <w:t xml:space="preserve"> </w:t>
      </w:r>
      <w:r>
        <w:t xml:space="preserve">October 26, 2023</w:t>
      </w:r>
      <w:r>
        <w:br/>
      </w:r>
      <w:r>
        <w:t xml:space="preserve">Techhnical &amp; Socio-Economic Analysis</w:t>
      </w:r>
      <w:r>
        <w:br/>
      </w:r>
      <w:r>
        <w:rPr>
          <w:iCs/>
          <w:i/>
        </w:rPr>
        <w:t xml:space="preserve">This report analyzes the evolving role of the Robotics Engineer within the specific context of Ethiopia Addis Ababa, exploring technological integration, educational requirements, and socio-economic impacts.</w:t>
      </w:r>
    </w:p>
    <w:p>
      <w:pPr>
        <w:pStyle w:val="BodyText"/>
      </w:pPr>
      <w:r>
        <w:rPr>
          <w:bCs/>
          <w:b/>
        </w:rPr>
        <w:t xml:space="preserve">Executive Summary:</w:t>
      </w:r>
      <w:r>
        <w:br/>
      </w:r>
      <w:r>
        <w:t xml:space="preserve">This document serves as a comprehensive book report and analytical overview regarding the profession of the Robotics Engineer. However, it is specifically adapted to address the unique challenges and opportunities present in Ethiopia Addis Ababa. It examines how engineering principles intersect with local infrastructure needs, agricultural demands, and industrial growth strategies in one of Africa's most rapidly urbanizing capitals.</w:t>
      </w:r>
    </w:p>
    <w:bookmarkStart w:id="20" w:name="introduction-defining-the-context"/>
    <w:p>
      <w:pPr>
        <w:pStyle w:val="Heading2"/>
      </w:pPr>
      <w:r>
        <w:t xml:space="preserve">Introduction: Defining the Context</w:t>
      </w:r>
    </w:p>
    <w:p>
      <w:pPr>
        <w:pStyle w:val="FirstParagraph"/>
      </w:pPr>
      <w:r>
        <w:t xml:space="preserve">The concept of a "Robotics Engineer" is often associated with high-tech manufacturing hubs in Europe or East Asia. However, this report argues that the definition must be broadened to include contexts where robotics serves as a tool for development rather than mere automation. In Ethiopia Addis Ababa, the Robotics Engineer is not just an architect of machines but a facilitator of modernization.</w:t>
      </w:r>
    </w:p>
    <w:p>
      <w:pPr>
        <w:pStyle w:val="BodyText"/>
      </w:pPr>
      <w:r>
        <w:t xml:space="preserve">Addis Ababa stands as the diplomatic capital of Africa and a growing hub for information and communication technology (ICT) in East Africa. The integration of robotics here is driven by three main factors: industrial park development, agricultural modernization, and service sector enhancement. Therefore, understanding the role of the Robotics Engineer requires a deep dive into these local dynamics.</w:t>
      </w:r>
    </w:p>
    <w:bookmarkEnd w:id="20"/>
    <w:bookmarkStart w:id="21" w:name="X090b06e260a9e31b75909d5e6da2e2eb338f3fa"/>
    <w:p>
      <w:pPr>
        <w:pStyle w:val="Heading2"/>
      </w:pPr>
      <w:r>
        <w:t xml:space="preserve">The Scope of Work for a Robotics Engineer</w:t>
      </w:r>
    </w:p>
    <w:p>
      <w:pPr>
        <w:pStyle w:val="FirstParagraph"/>
      </w:pPr>
      <w:r>
        <w:t xml:space="preserve">In traditional Western contexts, a Robotics Engineer designs automated systems for assembly lines. In Ethiopia Addis Ababa, the scope is more diverse and often involves "frugal innovation." The following areas define their primary responsibilities:</w:t>
      </w:r>
    </w:p>
    <w:p>
      <w:pPr>
        <w:numPr>
          <w:ilvl w:val="0"/>
          <w:numId w:val="1001"/>
        </w:numPr>
        <w:pStyle w:val="Compact"/>
      </w:pPr>
      <w:r>
        <w:rPr>
          <w:bCs/>
          <w:b/>
        </w:rPr>
        <w:t xml:space="preserve">Agricultural Automation:</w:t>
      </w:r>
      <w:r>
        <w:t xml:space="preserve"> </w:t>
      </w:r>
      <w:r>
        <w:t xml:space="preserve">A significant portion of Ethiopia's economy is agrarian. Robotics Engineers in Addis Ababa are increasingly involved in designing low-cost drone systems for crop monitoring and automated irrigation controllers. These engineers must understand both mechanical engineering and the specific needs of smallholder farmers.</w:t>
      </w:r>
    </w:p>
    <w:p>
      <w:pPr>
        <w:numPr>
          <w:ilvl w:val="0"/>
          <w:numId w:val="1001"/>
        </w:numPr>
        <w:pStyle w:val="Compact"/>
      </w:pPr>
      <w:r>
        <w:rPr>
          <w:bCs/>
          <w:b/>
        </w:rPr>
        <w:t xml:space="preserve">Manufacturing Support:</w:t>
      </w:r>
      <w:r>
        <w:t xml:space="preserve"> </w:t>
      </w:r>
      <w:r>
        <w:t xml:space="preserve">With the expansion of industrial parks near Addis Ababa (such as the Bole Lemi Industrial Park), there is a growing demand for engineers who can maintain, program, and optimize robotic arms used in textile, leather, and food processing industries. The focus here is on reliability and cost-efficiency.</w:t>
      </w:r>
    </w:p>
    <w:p>
      <w:pPr>
        <w:numPr>
          <w:ilvl w:val="0"/>
          <w:numId w:val="1001"/>
        </w:numPr>
        <w:pStyle w:val="Compact"/>
      </w:pPr>
      <w:r>
        <w:rPr>
          <w:bCs/>
          <w:b/>
        </w:rPr>
        <w:t xml:space="preserve">Healthcare Robotics:</w:t>
      </w:r>
      <w:r>
        <w:t xml:space="preserve"> </w:t>
      </w:r>
      <w:r>
        <w:t xml:space="preserve">As healthcare infrastructure expands in Addis Ababa, there is emerging interest in medical robotics for surgery assistance and laboratory automation. Engineers must navigate import regulations for sensitive equipment while ensuring local maintenance capabilities.</w:t>
      </w:r>
    </w:p>
    <w:bookmarkEnd w:id="21"/>
    <w:bookmarkStart w:id="24" w:name="educational-and-technical-requirements"/>
    <w:p>
      <w:pPr>
        <w:pStyle w:val="Heading2"/>
      </w:pPr>
      <w:r>
        <w:t xml:space="preserve">Educational and Technical Requirements</w:t>
      </w:r>
    </w:p>
    <w:p>
      <w:pPr>
        <w:pStyle w:val="FirstParagraph"/>
      </w:pPr>
      <w:r>
        <w:t xml:space="preserve">To become a competent Robotics Engineer in Ethiopia Addis Ababa, one must possess a hybrid skill set. The traditional curriculum of Mechanical and Electrical Engineering is insufficient on its own.</w:t>
      </w:r>
    </w:p>
    <w:bookmarkStart w:id="22" w:name="core-academic-foundation"/>
    <w:p>
      <w:pPr>
        <w:pStyle w:val="Heading3"/>
      </w:pPr>
      <w:r>
        <w:t xml:space="preserve">1. Core Academic Foundation</w:t>
      </w:r>
    </w:p>
    <w:p>
      <w:pPr>
        <w:pStyle w:val="FirstParagraph"/>
      </w:pPr>
      <w:r>
        <w:t xml:space="preserve">The foundational knowledge usually stems from institutions such as Addis Ababa University or the Finote Selam Institute of Technology (though the latter is not in Addis, many engineers graduate from there and work in the capital). Degrees in Electrical Engineering, Computer Science, or Mechanical Engineering are prerequisites.</w:t>
      </w:r>
    </w:p>
    <w:bookmarkEnd w:id="22"/>
    <w:bookmarkStart w:id="23" w:name="specialized-skill-sets"/>
    <w:p>
      <w:pPr>
        <w:pStyle w:val="Heading3"/>
      </w:pPr>
      <w:r>
        <w:t xml:space="preserve">2. Specialized Skill Sets</w:t>
      </w:r>
    </w:p>
    <w:p>
      <w:pPr>
        <w:numPr>
          <w:ilvl w:val="0"/>
          <w:numId w:val="1002"/>
        </w:numPr>
        <w:pStyle w:val="Compact"/>
      </w:pPr>
      <w:r>
        <w:rPr>
          <w:bCs/>
          <w:b/>
        </w:rPr>
        <w:t xml:space="preserve">Likely Languages:</w:t>
      </w:r>
      <w:r>
        <w:t xml:space="preserve"> </w:t>
      </w:r>
      <w:r>
        <w:t xml:space="preserve">Proficiency in C++, Python, and ROS (Robot Operating System) is standard globally. However, the ability to read technical manuals in English is crucial for importing components.</w:t>
      </w:r>
    </w:p>
    <w:p>
      <w:pPr>
        <w:numPr>
          <w:ilvl w:val="0"/>
          <w:numId w:val="1002"/>
        </w:numPr>
        <w:pStyle w:val="Compact"/>
      </w:pPr>
      <w:r>
        <w:rPr>
          <w:bCs/>
          <w:b/>
        </w:rPr>
        <w:t xml:space="preserve">Mechatronics:</w:t>
      </w:r>
      <w:r>
        <w:t xml:space="preserve"> </w:t>
      </w:r>
      <w:r>
        <w:t xml:space="preserve">The engineer must bridge the gap between mechanics, electronics, and computing. This interdisciplinary approach is vital because supply chains for specialized parts may be delayed in Addis Ababa, requiring engineers to build makeshift solutions using available materials.</w:t>
      </w:r>
    </w:p>
    <w:p>
      <w:pPr>
        <w:numPr>
          <w:ilvl w:val="0"/>
          <w:numId w:val="1002"/>
        </w:numPr>
        <w:pStyle w:val="Compact"/>
      </w:pPr>
      <w:r>
        <w:rPr>
          <w:bCs/>
          <w:b/>
        </w:rPr>
        <w:t xml:space="preserve">Project Management:</w:t>
      </w:r>
      <w:r>
        <w:t xml:space="preserve"> </w:t>
      </w:r>
      <w:r>
        <w:t xml:space="preserve">Given the resource constraints often found in developing markets, project management skills are essential for managing budgets and timelines effectively.</w:t>
      </w:r>
    </w:p>
    <w:bookmarkEnd w:id="23"/>
    <w:bookmarkEnd w:id="24"/>
    <w:bookmarkStart w:id="28" w:name="X2cf51f2f7a453bbc9ac1084eeabdfa469f77ef9"/>
    <w:p>
      <w:pPr>
        <w:pStyle w:val="Heading2"/>
      </w:pPr>
      <w:r>
        <w:t xml:space="preserve">Socio-Economic Impact in Ethiopia Addis Ababa</w:t>
      </w:r>
    </w:p>
    <w:p>
      <w:pPr>
        <w:pStyle w:val="FirstParagraph"/>
      </w:pPr>
      <w:r>
        <w:t xml:space="preserve">The introduction of robotics engineers into the Ethiopian workforce has profound socio-economic implications. It is not merely a technical shift but a cultural one.</w:t>
      </w:r>
    </w:p>
    <w:bookmarkStart w:id="25" w:name="economic-growth-and-job-creation"/>
    <w:p>
      <w:pPr>
        <w:pStyle w:val="Heading3"/>
      </w:pPr>
      <w:r>
        <w:t xml:space="preserve">Economic Growth and Job Creation</w:t>
      </w:r>
    </w:p>
    <w:p>
      <w:pPr>
        <w:pStyle w:val="FirstParagraph"/>
      </w:pPr>
      <w:r>
        <w:t xml:space="preserve">Critics often argue that automation leads to job loss. However, in the context of Ethiopia Addis Ababa, robotics engineers are creating new sectors of employment. By improving productivity in manufacturing and agriculture, they help increase export revenues. Furthermore, the maintenance and operation of these systems create high-skilled jobs for local youth.</w:t>
      </w:r>
    </w:p>
    <w:bookmarkEnd w:id="25"/>
    <w:bookmarkStart w:id="26" w:name="educational-ripple-effects"/>
    <w:p>
      <w:pPr>
        <w:pStyle w:val="Heading3"/>
      </w:pPr>
      <w:r>
        <w:t xml:space="preserve">Educational Ripple Effects</w:t>
      </w:r>
    </w:p>
    <w:p>
      <w:pPr>
        <w:pStyle w:val="FirstParagraph"/>
      </w:pPr>
      <w:r>
        <w:t xml:space="preserve">The presence of Robotics Engineers in Addis Ababa drives demand for STEM (Science, Technology, Engineering, and Mathematics) education. Private universities and training centers are responding by offering specialized courses in robotics and AI. This creates a positive feedback loop where more students are inspired to pursue engineering degrees.</w:t>
      </w:r>
    </w:p>
    <w:bookmarkEnd w:id="26"/>
    <w:bookmarkStart w:id="27" w:name="challenges-specific-to-the-region"/>
    <w:p>
      <w:pPr>
        <w:pStyle w:val="Heading3"/>
      </w:pPr>
      <w:r>
        <w:t xml:space="preserve">Challenges Specific to the Region</w:t>
      </w:r>
    </w:p>
    <w:p>
      <w:pPr>
        <w:pStyle w:val="FirstParagraph"/>
      </w:pPr>
      <w:r>
        <w:rPr>
          <w:bCs/>
          <w:b/>
        </w:rPr>
        <w:t xml:space="preserve">Infrastructure:</w:t>
      </w:r>
      <w:r>
        <w:t xml:space="preserve"> </w:t>
      </w:r>
      <w:r>
        <w:t xml:space="preserve">Unreliable electricity supply is a major hurdle for Robotics Engineers working in Addis Ababa. Solutions often involve integrating renewable energy sources, such as solar power, into robotic systems.</w:t>
      </w:r>
    </w:p>
    <w:p>
      <w:pPr>
        <w:pStyle w:val="BodyText"/>
      </w:pPr>
      <w:r>
        <w:t xml:space="preserve">Spare Parts and Supply Chain:The difficulty of importing specialized electronic components means that engineers must be adept at sourcing alternatives or designing around component shortages. This fosters a culture of resilience and innovation.</w:t>
      </w:r>
    </w:p>
    <w:bookmarkEnd w:id="27"/>
    <w:bookmarkEnd w:id="28"/>
    <w:bookmarkStart w:id="29" w:name="X91aa1001c29303646afcd06f5879d5fd96e847b"/>
    <w:p>
      <w:pPr>
        <w:pStyle w:val="Heading2"/>
      </w:pPr>
      <w:r>
        <w:t xml:space="preserve">Case Study: The Rise of Tech Hubs in Addis Ababa</w:t>
      </w:r>
    </w:p>
    <w:p>
      <w:pPr>
        <w:pStyle w:val="FirstParagraph"/>
      </w:pPr>
      <w:r>
        <w:t xml:space="preserve">Addis Ababa has seen the emergence of several tech hubs, such as iCog Labs (a notable AI research lab based in Ethiopia) and various incubators. These hubs are populated by robotics engineers who collaborate with international partners. For instance, collaborations with Japanese and Chinese engineering firms have facilitated technology transfer, allowing local engineers to gain hands-on experience with advanced industrial robotics.</w:t>
      </w:r>
    </w:p>
    <w:bookmarkEnd w:id="29"/>
    <w:bookmarkStart w:id="30" w:name="future-outlook"/>
    <w:p>
      <w:pPr>
        <w:pStyle w:val="Heading2"/>
      </w:pPr>
      <w:r>
        <w:t xml:space="preserve">Future Outlook</w:t>
      </w:r>
    </w:p>
    <w:p>
      <w:pPr>
        <w:pStyle w:val="FirstParagraph"/>
      </w:pPr>
      <w:r>
        <w:t xml:space="preserve">The future of the Robotics Engineer in Ethiopia Addis Ababa looks promising but requires strategic support. The government’s Homegrown Economic Reform agenda emphasizes digital transformation and industrialization, both of which rely heavily on robotic technology.</w:t>
      </w:r>
    </w:p>
    <w:p>
      <w:pPr>
        <w:pStyle w:val="BodyText"/>
      </w:pPr>
      <w:r>
        <w:t xml:space="preserve">We anticipate a rise in "Service Robotics" within Addis Ababa. As the city becomes a business hub for the African Union and other international bodies, demand will grow for robotics in logistics, security, and hospitality. Engineers who can adapt global technologies to local linguistic (Amharic/Oromo voice recognition) and cultural contexts will be in high demand.</w:t>
      </w:r>
    </w:p>
    <w:bookmarkEnd w:id="30"/>
    <w:bookmarkStart w:id="31" w:name="conclusion"/>
    <w:p>
      <w:pPr>
        <w:pStyle w:val="Heading2"/>
      </w:pPr>
      <w:r>
        <w:t xml:space="preserve">Conclusion</w:t>
      </w:r>
    </w:p>
    <w:p>
      <w:pPr>
        <w:pStyle w:val="FirstParagraph"/>
      </w:pPr>
      <w:r>
        <w:t xml:space="preserve">This book report concludes that the role of the Robotics Engineer is pivotal to the developmental trajectory of Ethiopia Addis Ababa. They are not just technicians but innovators who must navigate complex infrastructural and economic landscapes. The successful integration of robotics in this region will depend on robust educational programs, supportive government policies, and a collaborative approach between local engineers and international partners.</w:t>
      </w:r>
    </w:p>
    <w:p>
      <w:pPr>
        <w:pStyle w:val="BodyText"/>
      </w:pPr>
      <w:r>
        <w:t xml:space="preserve">For students and professionals interested in this field, the message is clear: there is a significant opportunity to shape the future of infrastructure and industry in one of Africa's most dynamic cities. The Robotics Engineer in Addis Ababa is building not just machines, but a modern economy.</w:t>
      </w:r>
    </w:p>
    <w:p>
      <w:pPr>
        <w:pStyle w:val="BodyText"/>
      </w:pPr>
      <w:r>
        <w:rPr>
          <w:iCs/>
          <w:i/>
        </w:rPr>
        <w:t xml:space="preserve">Report prepared for academic and professional review.</w:t>
      </w:r>
      <w:r>
        <w:br/>
      </w:r>
      <w:r>
        <w:rPr>
          <w:iCs/>
          <w:i/>
        </w:rPr>
        <w:t xml:space="preserve">Keywords: Robotics Engineer, Ethiopia Addis Ababa, Industrial Automation, STEM Education, Frugal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Robotics Engineer in Ethiopia Addis Ababa</dc:title>
  <dc:creator/>
  <dc:language>en</dc:language>
  <cp:keywords/>
  <dcterms:created xsi:type="dcterms:W3CDTF">2026-07-29T15:46:04Z</dcterms:created>
  <dcterms:modified xsi:type="dcterms:W3CDTF">2026-07-29T15:46:04Z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