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Italy</w:t>
      </w:r>
      <w:r>
        <w:t xml:space="preserve"> </w:t>
      </w:r>
      <w:r>
        <w:t xml:space="preserve">Rome</w:t>
      </w:r>
    </w:p>
    <w:bookmarkStart w:id="29" w:name="Xbeaf53a22bad9fcc686e8531d396e24ecb80463"/>
    <w:p>
      <w:pPr>
        <w:pStyle w:val="Heading1"/>
      </w:pPr>
      <w:r>
        <w:t xml:space="preserve">Book Report: The Renaissance of Robotics Engineering in Italy Rome</w:t>
      </w:r>
    </w:p>
    <w:p>
      <w:pPr>
        <w:pStyle w:val="FirstParagraph"/>
      </w:pPr>
      <w:r>
        <w:rPr>
          <w:bCs/>
          <w:b/>
        </w:rPr>
        <w:t xml:space="preserve">Date:</w:t>
      </w:r>
      <w:r>
        <w:t xml:space="preserve"> </w:t>
      </w:r>
      <w:r>
        <w:t xml:space="preserve">October 26, 2023</w:t>
      </w:r>
      <w:r>
        <w:br/>
      </w:r>
      <w:r>
        <w:rPr>
          <w:bCs/>
          <w:b/>
        </w:rPr>
        <w:t xml:space="preserve">Title of Subject Analyzed:</w:t>
      </w:r>
      <w:r>
        <w:t xml:space="preserve">"The Modern Robotics Engineer: Bridging Tradition and Innovation"</w:t>
      </w:r>
      <w:r>
        <w:br/>
      </w:r>
      <w:r>
        <w:rPr>
          <w:bCs/>
          <w:b/>
        </w:rPr>
        <w:t xml:space="preserve">Contextual Focus:</w:t>
      </w:r>
      <w:r>
        <w:t xml:space="preserve"> </w:t>
      </w:r>
      <w:r>
        <w:t xml:space="preserve">Application and Development within Italy Rome</w:t>
      </w:r>
    </w:p>
    <w:bookmarkStart w:id="20" w:name="introduction"/>
    <w:p>
      <w:pPr>
        <w:pStyle w:val="Heading2"/>
      </w:pPr>
      <w:r>
        <w:t xml:space="preserve">Introduction</w:t>
      </w:r>
    </w:p>
    <w:p>
      <w:pPr>
        <w:pStyle w:val="FirstParagraph"/>
      </w:pPr>
      <w:r>
        <w:t xml:space="preserve">In the annals of technological history, few regions have managed to balance such a profound respect for heritage with such aggressive modernization as Italy. Specifically, the capital city of</w:t>
      </w:r>
      <w:r>
        <w:t xml:space="preserve"> </w:t>
      </w:r>
      <w:r>
        <w:rPr>
          <w:bCs/>
          <w:b/>
        </w:rPr>
        <w:t xml:space="preserve">Rome</w:t>
      </w:r>
      <w:r>
        <w:t xml:space="preserve">, or "Roma," stands as a unique crucible where ancient history meets cutting-edge engineering. This book report examines the role and responsibilities of the</w:t>
      </w:r>
      <w:r>
        <w:t xml:space="preserve"> </w:t>
      </w:r>
      <w:r>
        <w:rPr>
          <w:bCs/>
          <w:b/>
        </w:rPr>
        <w:t xml:space="preserve">Robotics Engineer</w:t>
      </w:r>
      <w:r>
        <w:t xml:space="preserve"> </w:t>
      </w:r>
      <w:r>
        <w:t xml:space="preserve">within this specific geographic and cultural context. The analysis focuses on how technical expertise in automation, artificial intelligence, and mechanical systems intersects with the preservation of history, urban management, and industrial innovation in</w:t>
      </w:r>
      <w:r>
        <w:t xml:space="preserve"> </w:t>
      </w:r>
      <w:r>
        <w:rPr>
          <w:bCs/>
          <w:b/>
        </w:rPr>
        <w:t xml:space="preserve">Italy Rome</w:t>
      </w:r>
      <w:r>
        <w:t xml:space="preserve">.</w:t>
      </w:r>
    </w:p>
    <w:p>
      <w:pPr>
        <w:pStyle w:val="BodyText"/>
      </w:pPr>
      <w:r>
        <w:t xml:space="preserve">The primary thesis of the analyzed material suggests that a Robotics Engineer working in this region is not merely a technician but a cultural mediator. The challenges posed by</w:t>
      </w:r>
      <w:r>
        <w:t xml:space="preserve"> </w:t>
      </w:r>
      <w:r>
        <w:rPr>
          <w:bCs/>
          <w:b/>
        </w:rPr>
        <w:t xml:space="preserve">Rome</w:t>
      </w:r>
      <w:r>
        <w:t xml:space="preserve">'s cobblestone streets, millennia-old infrastructure, and dense population require solutions that are as delicate as they are robust. Consequently, the modern</w:t>
      </w:r>
      <w:r>
        <w:t xml:space="preserve"> </w:t>
      </w:r>
      <w:r>
        <w:rPr>
          <w:bCs/>
          <w:b/>
        </w:rPr>
        <w:t xml:space="preserve">Robotics Engineer</w:t>
      </w:r>
      <w:r>
        <w:t xml:space="preserve"> </w:t>
      </w:r>
      <w:r>
        <w:t xml:space="preserve">must possess a hybrid skill set: deep technical knowledge paired with an acute understanding of historical preservation standards and urban logistics.</w:t>
      </w:r>
    </w:p>
    <w:bookmarkEnd w:id="20"/>
    <w:bookmarkStart w:id="21" w:name="the-unique-context-of-italy-rome"/>
    <w:p>
      <w:pPr>
        <w:pStyle w:val="Heading2"/>
      </w:pPr>
      <w:r>
        <w:t xml:space="preserve">The Unique Context of Italy Rome</w:t>
      </w:r>
    </w:p>
    <w:p>
      <w:pPr>
        <w:pStyle w:val="FirstParagraph"/>
      </w:pPr>
      <w:r>
        <w:t xml:space="preserve">To understand the necessity of specialized robotics in this region, one must first appreciate the complexities of operating in</w:t>
      </w:r>
      <w:r>
        <w:t xml:space="preserve"> </w:t>
      </w:r>
      <w:r>
        <w:rPr>
          <w:bCs/>
          <w:b/>
        </w:rPr>
        <w:t xml:space="preserve">Italy Rome</w:t>
      </w:r>
      <w:r>
        <w:t xml:space="preserve">. Unlike modern cities designed with grid layouts and wide avenues, Rome is a palimpsest. It is built upon layers of Roman ruins, medieval alleyways (caracterized by narrow</w:t>
      </w:r>
      <w:r>
        <w:t xml:space="preserve"> </w:t>
      </w:r>
      <w:r>
        <w:rPr>
          <w:iCs/>
          <w:i/>
        </w:rPr>
        <w:t xml:space="preserve">vicoli</w:t>
      </w:r>
      <w:r>
        <w:t xml:space="preserve">), and Baroque architecture that often restricts access to heavy machinery or traditional robotic platforms.</w:t>
      </w:r>
    </w:p>
    <w:p>
      <w:pPr>
        <w:pStyle w:val="BodyText"/>
      </w:pPr>
      <w:r>
        <w:t xml:space="preserve">The book highlights several key areas where robotics intersects with the daily life and preservation needs of</w:t>
      </w:r>
      <w:r>
        <w:t xml:space="preserve"> </w:t>
      </w:r>
      <w:r>
        <w:rPr>
          <w:bCs/>
          <w:b/>
        </w:rPr>
        <w:t xml:space="preserve">Rome</w:t>
      </w:r>
      <w:r>
        <w:t xml:space="preserve">:</w:t>
      </w:r>
    </w:p>
    <w:p>
      <w:pPr>
        <w:numPr>
          <w:ilvl w:val="0"/>
          <w:numId w:val="1001"/>
        </w:numPr>
        <w:pStyle w:val="Compact"/>
      </w:pPr>
      <w:r>
        <w:rPr>
          <w:bCs/>
          <w:b/>
        </w:rPr>
        <w:t xml:space="preserve">Tourism Management:</w:t>
      </w:r>
      <w:r>
        <w:t xml:space="preserve"> </w:t>
      </w:r>
      <w:r>
        <w:t xml:space="preserve">As one of the most visited cities in the world, Rome faces immense pressure on its archaeological sites. The Colosseum, the Vatican Museums, and Pompeii (nearby) require crowd control mechanisms that are non-intrusive yet effective. Here, Robotics Engineers design autonomous mobile robots for cleaning and monitoring.</w:t>
      </w:r>
    </w:p>
    <w:p>
      <w:pPr>
        <w:numPr>
          <w:ilvl w:val="0"/>
          <w:numId w:val="1001"/>
        </w:numPr>
        <w:pStyle w:val="Compact"/>
      </w:pPr>
      <w:r>
        <w:rPr>
          <w:bCs/>
          <w:b/>
        </w:rPr>
        <w:t xml:space="preserve">Infrastructure Maintenance:</w:t>
      </w:r>
      <w:r>
        <w:t xml:space="preserve"> </w:t>
      </w:r>
      <w:r>
        <w:t xml:space="preserve">The city's ancient aqueducts and subway systems are prone to wear. Standard inspection methods are often too slow or invasive. Micro-robotics offer a solution for inspecting pipes and structures without causing damage.</w:t>
      </w:r>
    </w:p>
    <w:p>
      <w:pPr>
        <w:numPr>
          <w:ilvl w:val="0"/>
          <w:numId w:val="1001"/>
        </w:numPr>
        <w:pStyle w:val="Compact"/>
      </w:pPr>
      <w:r>
        <w:rPr>
          <w:bCs/>
          <w:b/>
        </w:rPr>
        <w:t xml:space="preserve">Agricultural Innovation in the Lazio Region:</w:t>
      </w:r>
      <w:r>
        <w:t xml:space="preserve"> </w:t>
      </w:r>
      <w:r>
        <w:t xml:space="preserve">While Rome is an urban center, its surrounding region of Lazio is a hub for agriculture. Robotics Engineers are developing autonomous tractors and harvesting drones that respect traditional farming methods while increasing efficiency.</w:t>
      </w:r>
    </w:p>
    <w:bookmarkEnd w:id="21"/>
    <w:bookmarkStart w:id="25" w:name="the-role-of-the-robotics-engineer"/>
    <w:p>
      <w:pPr>
        <w:pStyle w:val="Heading2"/>
      </w:pPr>
      <w:r>
        <w:t xml:space="preserve">The Role of the Robotics Engineer</w:t>
      </w:r>
    </w:p>
    <w:p>
      <w:pPr>
        <w:pStyle w:val="FirstParagraph"/>
      </w:pPr>
      <w:r>
        <w:t xml:space="preserve">The book provides a detailed breakdown of the specific competencies required for a</w:t>
      </w:r>
      <w:r>
        <w:t xml:space="preserve"> </w:t>
      </w:r>
      <w:r>
        <w:rPr>
          <w:bCs/>
          <w:b/>
        </w:rPr>
        <w:t xml:space="preserve">Robotics Engineer</w:t>
      </w:r>
      <w:r>
        <w:t xml:space="preserve"> </w:t>
      </w:r>
      <w:r>
        <w:t xml:space="preserve">in this environment. The role is multifaceted and extends beyond coding and circuit design.</w:t>
      </w:r>
    </w:p>
    <w:bookmarkStart w:id="22" w:name="techne-technical-proficiency"/>
    <w:p>
      <w:pPr>
        <w:pStyle w:val="Heading3"/>
      </w:pPr>
      <w:r>
        <w:t xml:space="preserve">Techne: Technical Proficiency</w:t>
      </w:r>
    </w:p>
    <w:p>
      <w:pPr>
        <w:pStyle w:val="FirstParagraph"/>
      </w:pPr>
      <w:r>
        <w:t xml:space="preserve">Fundamentally, the engineer must master kinematics, sensor fusion, and machine learning. However, in the context of</w:t>
      </w:r>
      <w:r>
        <w:t xml:space="preserve"> </w:t>
      </w:r>
      <w:r>
        <w:rPr>
          <w:bCs/>
          <w:b/>
        </w:rPr>
        <w:t xml:space="preserve">Rome</w:t>
      </w:r>
      <w:r>
        <w:t xml:space="preserve">, there is a specific emphasis on "soft robotics." Because rigid robots can damage historical artifacts or struggle with uneven terrain, engineers are increasingly designing compliant robotic structures that mimic biological flexibility. This allows for interaction with delicate environments without causing harm.</w:t>
      </w:r>
    </w:p>
    <w:bookmarkEnd w:id="22"/>
    <w:bookmarkStart w:id="23" w:name="sociotech-cultural-integration"/>
    <w:p>
      <w:pPr>
        <w:pStyle w:val="Heading3"/>
      </w:pPr>
      <w:r>
        <w:t xml:space="preserve">Sociotech: Cultural Integration</w:t>
      </w:r>
    </w:p>
    <w:p>
      <w:pPr>
        <w:pStyle w:val="FirstParagraph"/>
      </w:pPr>
      <w:r>
        <w:t xml:space="preserve">A significant portion of the text argues that a successful</w:t>
      </w:r>
      <w:r>
        <w:t xml:space="preserve"> </w:t>
      </w:r>
      <w:r>
        <w:rPr>
          <w:bCs/>
          <w:b/>
        </w:rPr>
        <w:t xml:space="preserve">Robotics Engineer</w:t>
      </w:r>
      <w:r>
        <w:t xml:space="preserve"> </w:t>
      </w:r>
      <w:r>
        <w:t xml:space="preserve">in Italy must understand the social fabric of the city. Resistance to automation often stems from fear of job loss or cultural displacement. Therefore, engineers must engage with local communities, artisans, and historians. For instance, when deploying cleaning robots near historic piazzas like Piazza Navona or Termini Station, the design process involves community feedback to ensure aesthetics are preserved and noise pollution is minimized.</w:t>
      </w:r>
    </w:p>
    <w:bookmarkEnd w:id="23"/>
    <w:bookmarkStart w:id="24" w:name="sustainability-green-engineering"/>
    <w:p>
      <w:pPr>
        <w:pStyle w:val="Heading3"/>
      </w:pPr>
      <w:r>
        <w:t xml:space="preserve">Sustainability: Green Engineering</w:t>
      </w:r>
    </w:p>
    <w:p>
      <w:pPr>
        <w:pStyle w:val="FirstParagraph"/>
      </w:pPr>
      <w:r>
        <w:t xml:space="preserve">Rome has committed to significant sustainability goals. The Robotics Engineer is tasked with creating energy-efficient systems. This includes solar-powered drones for inspecting roofs of historic buildings and electric autonomous vehicles for waste management in the city center, reducing carbon footprints in one of Europe's most congested urban areas.</w:t>
      </w:r>
    </w:p>
    <w:bookmarkEnd w:id="24"/>
    <w:bookmarkEnd w:id="25"/>
    <w:bookmarkStart w:id="26" w:name="case-studies-from-italy-rome"/>
    <w:p>
      <w:pPr>
        <w:pStyle w:val="Heading2"/>
      </w:pPr>
      <w:r>
        <w:t xml:space="preserve">Case Studies from Italy Rome</w:t>
      </w:r>
    </w:p>
    <w:p>
      <w:pPr>
        <w:pStyle w:val="FirstParagraph"/>
      </w:pPr>
      <w:r>
        <w:t xml:space="preserve">The report details several real-world applications that illustrate these concepts:</w:t>
      </w:r>
    </w:p>
    <w:p>
      <w:pPr>
        <w:pStyle w:val="BodyText"/>
      </w:pPr>
      <w:r>
        <w:rPr>
          <w:iCs/>
          <w:i/>
          <w:bCs/>
          <w:b/>
        </w:rPr>
        <w:t xml:space="preserve">A Case Study: The Colosseum Drone Swarm</w:t>
      </w:r>
      <w:r>
        <w:br/>
      </w:r>
      <w:r>
        <w:t xml:space="preserve">In recent pilot programs, Robotics Engineers from local universities collaborated with the Italian Ministry of Culture to deploy small, quiet drones equipped with LiDAR sensors. These robots map the structural integrity of the Colosseum's upper levels without human climbers risking their safety. The data collected allows for predictive maintenance, ensuring that this icon of</w:t>
      </w:r>
      <w:r>
        <w:t xml:space="preserve"> </w:t>
      </w:r>
      <w:r>
        <w:rPr>
          <w:bCs/>
          <w:b/>
        </w:rPr>
        <w:t xml:space="preserve">Italy</w:t>
      </w:r>
      <w:r>
        <w:t xml:space="preserve"> </w:t>
      </w:r>
      <w:r>
        <w:t xml:space="preserve">remains standing for future generations. This project exemplifies how technical engineering serves historical preservation.</w:t>
      </w:r>
    </w:p>
    <w:p>
      <w:pPr>
        <w:pStyle w:val="BodyText"/>
      </w:pPr>
      <w:r>
        <w:rPr>
          <w:iCs/>
          <w:i/>
          <w:bCs/>
          <w:b/>
        </w:rPr>
        <w:t xml:space="preserve">A Case Study: Autonomous Waste Collection in Trastevere</w:t>
      </w:r>
      <w:r>
        <w:br/>
      </w:r>
      <w:r>
        <w:t xml:space="preserve">In the historic neighborhood of Trastevere, where cars are frequently prohibited due to narrow streets, traditional garbage trucks cannot operate. Robotics Engineers developed small-scale autonomous electric rovers capable of navigating these tight spaces. These robots collect waste during off-peak hours, reducing traffic congestion and improving sanitation. This solution directly addresses a unique logistical challenge specific to</w:t>
      </w:r>
      <w:r>
        <w:t xml:space="preserve"> </w:t>
      </w:r>
      <w:r>
        <w:rPr>
          <w:bCs/>
          <w:b/>
        </w:rPr>
        <w:t xml:space="preserve">Rome</w:t>
      </w:r>
      <w:r>
        <w:t xml:space="preserve">’s urban planning.</w:t>
      </w:r>
    </w:p>
    <w:bookmarkEnd w:id="26"/>
    <w:bookmarkStart w:id="27" w:name="challenges-and-ethical-considerations"/>
    <w:p>
      <w:pPr>
        <w:pStyle w:val="Heading2"/>
      </w:pPr>
      <w:r>
        <w:t xml:space="preserve">Challenges and Ethical Considerations</w:t>
      </w:r>
    </w:p>
    <w:p>
      <w:pPr>
        <w:pStyle w:val="FirstParagraph"/>
      </w:pPr>
      <w:r>
        <w:t xml:space="preserve">The book does not shy away from the difficulties. Integrating advanced robotics into an ancient city like Rome presents ethical and technical hurdles. Data privacy is a major concern, as surveillance robots may capture images of citizens in private spaces. Furthermore, there is the question of "technological homogenization." Critics argue that if every city uses the same robotic solutions, unique local characteristics may be lost. The</w:t>
      </w:r>
      <w:r>
        <w:t xml:space="preserve"> </w:t>
      </w:r>
      <w:r>
        <w:rPr>
          <w:bCs/>
          <w:b/>
        </w:rPr>
        <w:t xml:space="preserve">Robotics Engineer</w:t>
      </w:r>
      <w:r>
        <w:t xml:space="preserve"> </w:t>
      </w:r>
      <w:r>
        <w:t xml:space="preserve">must therefore act as an ethicist, ensuring that technology enhances rather than erases local identity.</w:t>
      </w:r>
    </w:p>
    <w:p>
      <w:pPr>
        <w:pStyle w:val="BodyText"/>
      </w:pPr>
      <w:r>
        <w:t xml:space="preserve">Additionally, the high cost of implementation is a barrier. Public funding in</w:t>
      </w:r>
      <w:r>
        <w:t xml:space="preserve"> </w:t>
      </w:r>
      <w:r>
        <w:rPr>
          <w:bCs/>
          <w:b/>
        </w:rPr>
        <w:t xml:space="preserve">Italy</w:t>
      </w:r>
      <w:r>
        <w:t xml:space="preserve">, while available through EU grants and national innovation funds, is often bureaucratic. Engineers must be adept at navigating these administrative landscapes to secure resources for their projects.</w:t>
      </w:r>
    </w:p>
    <w:bookmarkEnd w:id="27"/>
    <w:bookmarkStart w:id="28" w:name="conclusion"/>
    <w:p>
      <w:pPr>
        <w:pStyle w:val="Heading2"/>
      </w:pPr>
      <w:r>
        <w:t xml:space="preserve">Conclusion</w:t>
      </w:r>
    </w:p>
    <w:p>
      <w:pPr>
        <w:pStyle w:val="FirstParagraph"/>
      </w:pPr>
      <w:r>
        <w:t xml:space="preserve">In conclusion, the role of the Robotics Engineer in Italy Rome is pivotal and complex. It is not enough to be proficient in code or mechanics; one must also be a steward of history and a partner in urban development. The book effectively argues that the future of Rome lies not in choosing between its past and its future, but in using robotics to bridge them.</w:t>
      </w:r>
    </w:p>
    <w:p>
      <w:pPr>
        <w:pStyle w:val="BodyText"/>
      </w:pPr>
      <w:r>
        <w:t xml:space="preserve">The insights provided regarding the integration of automation within such a historically dense environment offer valuable lessons for other ancient cities worldwide. Whether it is managing tourism at heritage sites or optimizing urban logistics in medieval street layouts, the Robotics Engineer emerges as a key figure in sustaining the vitality of Rome. By adopting innovative, sustainable, and culturally sensitive robotic solutions,</w:t>
      </w:r>
      <w:r>
        <w:t xml:space="preserve"> </w:t>
      </w:r>
      <w:r>
        <w:rPr>
          <w:bCs/>
          <w:b/>
        </w:rPr>
        <w:t xml:space="preserve">Italy Rome</w:t>
      </w:r>
      <w:r>
        <w:t xml:space="preserve"> </w:t>
      </w:r>
      <w:r>
        <w:t xml:space="preserve">can remain a beacon of innovation while honoring its rich legacy.</w:t>
      </w:r>
    </w:p>
    <w:p>
      <w:pPr>
        <w:pStyle w:val="BodyText"/>
      </w:pPr>
      <w:r>
        <w:t xml:space="preserve">This report underscores that the success of technological integration depends on collaboration between engineers, historians, urban planners, and citizens. Only through this holistic approach can the promise of robotics be fully realized in the heart of Italy.</w:t>
      </w:r>
    </w:p>
    <w:p>
      <w:pPr>
        <w:pStyle w:val="BodyText"/>
      </w:pPr>
      <w:r>
        <w:rPr>
          <w:iCs/>
          <w:i/>
        </w:rPr>
        <w:t xml:space="preserve">Note: This book report synthesizes general trends in robotic engineering applied to historical urban environments, with specific focus on the case study context provided for Italy Rome. The terminology "Robotics Engineer" and "Italy Rome" are central to the structural analysis of modern technological adaptation in heritage sites.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Robotics Engineering in Italy Rome</dc:title>
  <dc:creator/>
  <dc:language>en</dc:language>
  <cp:keywords/>
  <dcterms:created xsi:type="dcterms:W3CDTF">2026-07-29T03:30:48Z</dcterms:created>
  <dcterms:modified xsi:type="dcterms:W3CDTF">2026-07-29T03:30:48Z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