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Almaty</w:t>
      </w:r>
    </w:p>
    <w:p>
      <w:pPr>
        <w:pStyle w:val="FirstParagraph"/>
      </w:pPr>
      <w:r>
        <w:rPr>
          <w:bCs/>
          <w:b/>
        </w:rPr>
        <w:t xml:space="preserve">Date:</w:t>
      </w:r>
    </w:p>
    <w:bookmarkStart w:id="33" w:name="Xed86570f447e5cf312dc0d9a23aa67bc7078c5c"/>
    <w:p>
      <w:pPr>
        <w:pStyle w:val="Heading1"/>
      </w:pPr>
      <w:r>
        <w:t xml:space="preserve">The Future of Innovation and Human-Machine Synergy in Kazakhstan Almaty</w:t>
      </w:r>
    </w:p>
    <w:bookmarkStart w:id="20" w:name="Xff3778d24ade96a62a8eecd03d8dc1fe58b133c"/>
    <w:p>
      <w:pPr>
        <w:pStyle w:val="Heading3"/>
      </w:pPr>
      <w:r>
        <w:t xml:space="preserve">A Comprehensive Book Report on the Role of a Robotics Engineer, Tailored to the Socio-Technological Landscape of Kazakhstan Almaty</w:t>
      </w:r>
    </w:p>
    <w:bookmarkEnd w:id="20"/>
    <w:bookmarkStart w:id="21" w:name="i.-executive-summary"/>
    <w:p>
      <w:pPr>
        <w:pStyle w:val="Heading2"/>
      </w:pPr>
      <w:r>
        <w:t xml:space="preserve">I. Executive Summary</w:t>
      </w:r>
    </w:p>
    <w:p>
      <w:pPr>
        <w:pStyle w:val="FirstParagraph"/>
      </w:pPr>
      <w:r>
        <w:t xml:space="preserve">In an era where technological advancement is not merely a luxury but a necessity for economic sovereignty, understanding the intricacies of specialized engineering disciplines becomes paramount. This book report delves into the multifaceted role of a Robotics Engineer, examining their function within modern industrial ecosystems, educational frameworks, and societal integration. While the principles of robotics are universal, this analysis specifically contextualizes these concepts within</w:t>
      </w:r>
      <w:r>
        <w:t xml:space="preserve"> </w:t>
      </w:r>
      <w:r>
        <w:rPr>
          <w:bCs/>
          <w:b/>
        </w:rPr>
        <w:t xml:space="preserve">Kazakhstan Almaty</w:t>
      </w:r>
      <w:r>
        <w:t xml:space="preserve">, a city rapidly evolving into Central Asia’s technological and cultural hub. By synthesizing theoretical knowledge with practical application in</w:t>
      </w:r>
      <w:r>
        <w:t xml:space="preserve"> </w:t>
      </w:r>
      <w:r>
        <w:rPr>
          <w:bCs/>
          <w:b/>
        </w:rPr>
        <w:t xml:space="preserve">Kazakhstan Almaty</w:t>
      </w:r>
      <w:r>
        <w:t xml:space="preserve">, we aim to highlight how a Robotics Engineer serves as the bridge between traditional industrial practices and future-ready smart manufacturing systems.</w:t>
      </w:r>
    </w:p>
    <w:bookmarkEnd w:id="21"/>
    <w:bookmarkStart w:id="22" w:name="Xf4bc03ace44777fda7a6d870df136a65cc154fd"/>
    <w:p>
      <w:pPr>
        <w:pStyle w:val="Heading2"/>
      </w:pPr>
      <w:r>
        <w:t xml:space="preserve">II. Introduction: Defining the Robotics Engineer</w:t>
      </w:r>
    </w:p>
    <w:p>
      <w:pPr>
        <w:pStyle w:val="FirstParagraph"/>
      </w:pPr>
      <w:r>
        <w:t xml:space="preserve">A Robotics Engineer is not simply a technician who repairs machines; they are multidisciplinary innovators. They integrate computer science, mechanical engineering, electrical engineering, and artificial intelligence to design autonomous systems capable of performing tasks that were once exclusive to humans. The core responsibilities of this profession include the conceptualization of robotic mechanisms, programming complex algorithms for navigation and manipulation, designing control systems for real-time decision-making,</w:t>
      </w:r>
    </w:p>
    <w:bookmarkEnd w:id="22"/>
    <w:bookmarkStart w:id="25" w:name="iii.-the-role-in-modern-industry"/>
    <w:p>
      <w:pPr>
        <w:pStyle w:val="Heading2"/>
      </w:pPr>
      <w:r>
        <w:t xml:space="preserve">III. The Role in Modern Industry</w:t>
      </w:r>
    </w:p>
    <w:p>
      <w:pPr>
        <w:pStyle w:val="FirstParagraph"/>
      </w:pPr>
      <w:r>
        <w:t xml:space="preserve">In the broader global context, Robotics Engineers are indispensable to the automation revolution. However when we shift our focus specifically to</w:t>
      </w:r>
      <w:r>
        <w:t xml:space="preserve"> </w:t>
      </w:r>
      <w:r>
        <w:rPr>
          <w:bCs/>
          <w:b/>
        </w:rPr>
        <w:t xml:space="preserve">Kazakhstan Almaty</w:t>
      </w:r>
      <w:r>
        <w:t xml:space="preserve">, their role takes on a distinct character driven by local economic needs and industrial heritage.</w:t>
      </w:r>
    </w:p>
    <w:bookmarkStart w:id="23" w:name="Xe5602d1a23eeb5165f0b1eb65fcfdb504395cb4"/>
    <w:p>
      <w:pPr>
        <w:pStyle w:val="Heading3"/>
      </w:pPr>
      <w:r>
        <w:t xml:space="preserve">A. Industrial Automation in Kazakhstan Almaty</w:t>
      </w:r>
    </w:p>
    <w:p>
      <w:pPr>
        <w:pStyle w:val="FirstParagraph"/>
      </w:pPr>
      <w:r>
        <w:rPr>
          <w:bCs/>
          <w:b/>
        </w:rPr>
        <w:t xml:space="preserve">Kazakhstan Almaty</w:t>
      </w:r>
      <w:r>
        <w:t xml:space="preserve"> </w:t>
      </w:r>
      <w:r>
        <w:t xml:space="preserve">is home to several manufacturing hubs, particularly in food processing, textiles, and electronics assembly. Robotics Engineers here are tasked with modernizing these facilities. Unlike highly automated Western plants that rely entirely on lights-out manufacturing (fully unmanned factories), facilities in</w:t>
      </w:r>
      <w:r>
        <w:t xml:space="preserve"> </w:t>
      </w:r>
      <w:r>
        <w:rPr>
          <w:bCs/>
          <w:b/>
        </w:rPr>
        <w:t xml:space="preserve">Kazakhstan Almaty</w:t>
      </w:r>
      <w:r>
        <w:t xml:space="preserve"> </w:t>
      </w:r>
      <w:r>
        <w:t xml:space="preserve">often require hybrid solutions where robots assist human workers rather than replace them entirely. The engineer must design systems that enhance human productivity, safety, and precision.</w:t>
      </w:r>
    </w:p>
    <w:bookmarkEnd w:id="23"/>
    <w:bookmarkStart w:id="24" w:name="X2ff5c5e80a4e228f33b47e4eaab1e11bf2919c1"/>
    <w:p>
      <w:pPr>
        <w:pStyle w:val="Heading3"/>
      </w:pPr>
      <w:r>
        <w:t xml:space="preserve">B. Agricultural Robotics for the Regional Context</w:t>
      </w:r>
    </w:p>
    <w:p>
      <w:pPr>
        <w:pStyle w:val="FirstParagraph"/>
      </w:pPr>
      <w:r>
        <w:t xml:space="preserve">Agriculture remains a vital sector in Kazakhstan. In the fertile regions surrounding</w:t>
      </w:r>
      <w:r>
        <w:t xml:space="preserve"> </w:t>
      </w:r>
      <w:r>
        <w:rPr>
          <w:bCs/>
          <w:b/>
        </w:rPr>
        <w:t xml:space="preserve">Kazakhstan Almaty</w:t>
      </w:r>
      <w:r>
        <w:t xml:space="preserve">, Robotics Engineers are beginning to deploy drones and autonomous ground vehicles for crop monitoring, soil analysis, and precision spraying of fertilizers. This application requires engineers who understand not just hardware durability but also local environmental conditions such as extreme temperatures and varied terrains.</w:t>
      </w:r>
    </w:p>
    <w:bookmarkEnd w:id="24"/>
    <w:bookmarkEnd w:id="25"/>
    <w:bookmarkStart w:id="28" w:name="X2e915add9206ac072cf2e491d1e81377590664c"/>
    <w:p>
      <w:pPr>
        <w:pStyle w:val="Heading2"/>
      </w:pPr>
      <w:r>
        <w:t xml:space="preserve">IV. Educational Frameworks in Kazakhstan Almaty</w:t>
      </w:r>
    </w:p>
    <w:p>
      <w:pPr>
        <w:pStyle w:val="FirstParagraph"/>
      </w:pPr>
      <w:r>
        <w:t xml:space="preserve">The growth of the Robotics Engineer profession in</w:t>
      </w:r>
      <w:r>
        <w:t xml:space="preserve"> </w:t>
      </w:r>
      <w:r>
        <w:rPr>
          <w:bCs/>
          <w:b/>
        </w:rPr>
        <w:t xml:space="preserve">Kazakhstan Almaty</w:t>
      </w:r>
      <w:r>
        <w:t xml:space="preserve"> </w:t>
      </w:r>
      <w:r>
        <w:t xml:space="preserve">is intrinsically linked to educational initiatives. Universities such as al-Farabi Kazakh National University and the Kazakh British Technical University are increasingly incorporating robotics into their curricula.</w:t>
      </w:r>
    </w:p>
    <w:bookmarkStart w:id="26" w:name="a.-bridging-theory-and-practice"/>
    <w:p>
      <w:pPr>
        <w:pStyle w:val="Heading3"/>
      </w:pPr>
      <w:r>
        <w:t xml:space="preserve">A. Bridging Theory and Practice</w:t>
      </w:r>
    </w:p>
    <w:p>
      <w:pPr>
        <w:pStyle w:val="FirstParagraph"/>
      </w:pPr>
      <w:r>
        <w:t xml:space="preserve">The book report emphasizes that successful Robotics Engineers in</w:t>
      </w:r>
      <w:r>
        <w:t xml:space="preserve"> </w:t>
      </w:r>
      <w:r>
        <w:rPr>
          <w:bCs/>
          <w:b/>
        </w:rPr>
        <w:t xml:space="preserve">Kazakhstan Almaty</w:t>
      </w:r>
      <w:r>
        <w:t xml:space="preserve"> </w:t>
      </w:r>
      <w:r>
        <w:t xml:space="preserve">are those who bridge theoretical knowledge with practical, hands-on experience. Curricula must include not just coding (C++, Python), but also embedded systems, sensor integration, and machine learning basics. Students must be equipped to solve real-world problems specific to the region.</w:t>
      </w:r>
    </w:p>
    <w:bookmarkEnd w:id="26"/>
    <w:bookmarkStart w:id="27" w:name="b.-interdisciplinary-collaboration"/>
    <w:p>
      <w:pPr>
        <w:pStyle w:val="Heading3"/>
      </w:pPr>
      <w:r>
        <w:t xml:space="preserve">B. Interdisciplinary Collaboration</w:t>
      </w:r>
    </w:p>
    <w:p>
      <w:pPr>
        <w:pStyle w:val="FirstParagraph"/>
      </w:pPr>
      <w:r>
        <w:t xml:space="preserve">In</w:t>
      </w:r>
      <w:r>
        <w:t xml:space="preserve"> </w:t>
      </w:r>
      <w:r>
        <w:rPr>
          <w:bCs/>
          <w:b/>
        </w:rPr>
        <w:t xml:space="preserve">Kazakhstan Almaty</w:t>
      </w:r>
      <w:r>
        <w:t xml:space="preserve">, Robotics Engineers often collaborate with economists, policy makers, and sociologists. This interdisciplinary approach ensures that the implementation of robotics aligns with national development goals and social expectations regarding employment.</w:t>
      </w:r>
    </w:p>
    <w:bookmarkEnd w:id="27"/>
    <w:bookmarkEnd w:id="28"/>
    <w:bookmarkStart w:id="29" w:name="X4a6c6403f29cd3f230ab16c35a1ab512c77f56d"/>
    <w:p>
      <w:pPr>
        <w:pStyle w:val="Heading2"/>
      </w:pPr>
      <w:r>
        <w:t xml:space="preserve">V. Challenges Faced by Robotics Engineers in Kazakhstan Almaty</w:t>
      </w:r>
    </w:p>
    <w:p>
      <w:pPr>
        <w:pStyle w:val="FirstParagraph"/>
      </w:pPr>
      <w:r>
        <w:t xml:space="preserve">While the potential is immense, several challenges exist:</w:t>
      </w:r>
    </w:p>
    <w:p>
      <w:pPr>
        <w:numPr>
          <w:ilvl w:val="0"/>
          <w:numId w:val="1001"/>
        </w:numPr>
        <w:pStyle w:val="Compact"/>
      </w:pPr>
      <w:r>
        <w:rPr>
          <w:bCs/>
          <w:b/>
        </w:rPr>
        <w:t xml:space="preserve">Absolute Environmental Factors:</w:t>
      </w:r>
    </w:p>
    <w:p>
      <w:pPr>
        <w:pStyle w:val="FirstParagraph"/>
      </w:pPr>
      <w:r>
        <w:t xml:space="preserve">The extreme climate of Central Asia poses significant engineering challenges for hardware durability.</w:t>
      </w:r>
    </w:p>
    <w:p>
      <w:pPr>
        <w:pStyle w:val="BodyText"/>
      </w:pPr>
      <w:r>
        <w:t xml:space="preserve">Budget Constraints: While investment is growing, funding for cutting-edge R&amp;D in</w:t>
      </w:r>
      <w:r>
        <w:t xml:space="preserve"> </w:t>
      </w:r>
      <w:r>
        <w:rPr>
          <w:bCs/>
          <w:b/>
        </w:rPr>
        <w:t xml:space="preserve">Kazakhstan Almaty</w:t>
      </w:r>
      <w:r>
        <w:t xml:space="preserve"> </w:t>
      </w:r>
      <w:r>
        <w:t xml:space="preserve">may be limited compared to Silicon Valley or Tokyo. Engineers must be adept at resourcefulness and cost-effective design.</w:t>
      </w:r>
    </w:p>
    <w:p>
      <w:pPr>
        <w:pStyle w:val="BodyText"/>
      </w:pPr>
      <w:r>
        <w:rPr>
          <w:bCs/>
          <w:b/>
        </w:rPr>
        <w:t xml:space="preserve">Cultural Adoption:</w:t>
      </w:r>
    </w:p>
    <w:p>
      <w:pPr>
        <w:pStyle w:val="BodyText"/>
      </w:pPr>
      <w:r>
        <w:t xml:space="preserve">There is a need to educate the public on the benefits of robotics, dispelling myths about job displacement.</w:t>
      </w:r>
    </w:p>
    <w:bookmarkEnd w:id="29"/>
    <w:bookmarkStart w:id="30" w:name="X9005a2fa897dffec7a1fd79676cafa8cf68b172"/>
    <w:p>
      <w:pPr>
        <w:pStyle w:val="Heading2"/>
      </w:pPr>
      <w:r>
        <w:t xml:space="preserve">V1. Ethical Considerations and Social Impact</w:t>
      </w:r>
    </w:p>
    <w:p>
      <w:pPr>
        <w:pStyle w:val="FirstParagraph"/>
      </w:pPr>
      <w:r>
        <w:t xml:space="preserve">The deployment of Robotics Engineers in</w:t>
      </w:r>
      <w:r>
        <w:t xml:space="preserve"> </w:t>
      </w:r>
      <w:r>
        <w:rPr>
          <w:bCs/>
          <w:b/>
        </w:rPr>
        <w:t xml:space="preserve">Kazakhstan Almaty</w:t>
      </w:r>
      <w:r>
        <w:t xml:space="preserve"> </w:t>
      </w:r>
      <w:r>
        <w:t xml:space="preserve">raises important ethical questions. Who is responsible if a robot causes harm? How do we ensure that AI-driven robots respect local cultural norms?</w:t>
      </w:r>
    </w:p>
    <w:p>
      <w:pPr>
        <w:pStyle w:val="BodyText"/>
      </w:pPr>
      <w:r>
        <w:t xml:space="preserve">In this report, it becomes evident that the role extends beyond technical skills to include strong ethical judgment.</w:t>
      </w:r>
    </w:p>
    <w:bookmarkEnd w:id="30"/>
    <w:bookmarkStart w:id="31" w:name="Xb3d26ce066635b93ded4a70dba2bf9a6e77d65d"/>
    <w:p>
      <w:pPr>
        <w:pStyle w:val="Heading2"/>
      </w:pPr>
      <w:r>
        <w:t xml:space="preserve">VII. Future Prospects for Robotics in Kazakhstan Almaty</w:t>
      </w:r>
    </w:p>
    <w:p>
      <w:pPr>
        <w:pStyle w:val="FirstParagraph"/>
      </w:pPr>
      <w:r>
        <w:t xml:space="preserve">The future is bright for Robotics Engineers in</w:t>
      </w:r>
      <w:r>
        <w:t xml:space="preserve"> </w:t>
      </w:r>
      <w:r>
        <w:rPr>
          <w:bCs/>
          <w:b/>
        </w:rPr>
        <w:t xml:space="preserve">Kazakhstan Almaty</w:t>
      </w:r>
      <w:r>
        <w:t xml:space="preserve">. The city's strategic location as a trade corridor between China and Europe presents opportunities for logistics automation. Smart city initiatives in</w:t>
      </w:r>
      <w:r>
        <w:t xml:space="preserve"> </w:t>
      </w:r>
      <w:r>
        <w:rPr>
          <w:bCs/>
          <w:b/>
        </w:rPr>
        <w:t xml:space="preserve">Kazakhstan Almaty</w:t>
      </w:r>
    </w:p>
    <w:p>
      <w:pPr>
        <w:pStyle w:val="BodyText"/>
      </w:pPr>
      <w:r>
        <w:t xml:space="preserve">Furthermore, the growing tech startup scene in</w:t>
      </w:r>
    </w:p>
    <w:p>
      <w:pPr>
        <w:pStyle w:val="BodyText"/>
      </w:pPr>
      <w:r>
        <w:t xml:space="preserve">Kazakhstan Almaty</w:t>
      </w:r>
    </w:p>
    <w:bookmarkEnd w:id="31"/>
    <w:bookmarkStart w:id="32" w:name="viii.-conclusion"/>
    <w:p>
      <w:pPr>
        <w:pStyle w:val="Heading2"/>
      </w:pPr>
      <w:r>
        <w:t xml:space="preserve">VIII. Conclusion</w:t>
      </w:r>
    </w:p>
    <w:p>
      <w:pPr>
        <w:pStyle w:val="FirstParagraph"/>
      </w:pPr>
      <w:r>
        <w:t xml:space="preserve">In conclusion, this book report underscores that a Robotics Engineer is not only a technical expert but also a strategic asset for any nation aiming to thrive in Industry 4.0.</w:t>
      </w:r>
    </w:p>
    <w:p>
      <w:pPr>
        <w:pStyle w:val="BodyText"/>
      </w:pPr>
      <w:r>
        <w:t xml:space="preserve">For Kazakhstan Almaty specifically, the adoption and innovation of robotics hold the key to diversifying its economy beyond energy dependence.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Robotics Engineer in the Context of Kazakhstan Almaty</dc:title>
  <dc:creator/>
  <dc:language>en</dc:language>
  <cp:keywords/>
  <dcterms:created xsi:type="dcterms:W3CDTF">2026-07-29T09:17:19Z</dcterms:created>
  <dcterms:modified xsi:type="dcterms:W3CDTF">2026-07-29T09:17:19Z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