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in</w:t>
      </w:r>
      <w:r>
        <w:t xml:space="preserve"> </w:t>
      </w:r>
      <w:r>
        <w:t xml:space="preserve">Kuwait</w:t>
      </w:r>
      <w:r>
        <w:t xml:space="preserve"> </w:t>
      </w:r>
      <w:r>
        <w:t xml:space="preserve">City</w:t>
      </w:r>
    </w:p>
    <w:bookmarkStart w:id="30" w:name="X404fb6f6e250a605e67a5666b82c2768cbbbf5c"/>
    <w:p>
      <w:pPr>
        <w:pStyle w:val="Heading1"/>
      </w:pPr>
      <w:r>
        <w:t xml:space="preserve">The Integration of Robotics in Modern Society</w:t>
      </w:r>
    </w:p>
    <w:bookmarkStart w:id="20" w:name="X8b5d6e5a07872f0a855cf09feb155ba7dc37268"/>
    <w:p>
      <w:pPr>
        <w:pStyle w:val="Heading2"/>
      </w:pPr>
      <w:r>
        <w:t xml:space="preserve">A Comprehensive Analysis and Strategic Outlook for Kuwait City</w:t>
      </w:r>
    </w:p>
    <w:p>
      <w:pPr>
        <w:pStyle w:val="FirstParagraph"/>
      </w:pPr>
      <w:r>
        <w:rPr>
          <w:bCs/>
          <w:b/>
        </w:rPr>
        <w:t xml:space="preserve">Type:</w:t>
      </w:r>
      <w:r>
        <w:t xml:space="preserve"> </w:t>
      </w:r>
      <w:r>
        <w:t xml:space="preserve">Technical &amp; Sociological Book Review &amp; Strategic Report</w:t>
      </w:r>
      <w:r>
        <w:br/>
      </w:r>
      <w:r>
        <w:rPr>
          <w:bCs/>
          <w:b/>
        </w:rPr>
        <w:t xml:space="preserve">Focused Topic:</w:t>
      </w:r>
      <w:r>
        <w:rPr>
          <w:iCs/>
          <w:i/>
        </w:rPr>
        <w:t xml:space="preserve">The Role and Impact of the Robotics Engineer</w:t>
      </w:r>
      <w:r>
        <w:br/>
      </w:r>
      <w:r>
        <w:rPr>
          <w:bCs/>
          <w:b/>
        </w:rPr>
        <w:t xml:space="preserve">Geographic Focus:</w:t>
      </w:r>
      <w:r>
        <w:rPr>
          <w:iCs/>
          <w:i/>
        </w:rPr>
        <w:t xml:space="preserve">Kuwait City, State of Kuwait</w:t>
      </w:r>
    </w:p>
    <w:bookmarkEnd w:id="20"/>
    <w:bookmarkStart w:id="21" w:name="Xe0f55ff6012f2c2a1d3f4ffad0ef35eea544b27"/>
    <w:p>
      <w:pPr>
        <w:pStyle w:val="Heading2"/>
      </w:pPr>
      <w:r>
        <w:t xml:space="preserve">I. Introduction: The Intersection of Tradition and Technology in Kuwait City</w:t>
      </w:r>
    </w:p>
    <w:p>
      <w:pPr>
        <w:pStyle w:val="FirstParagraph"/>
      </w:pPr>
      <w:r>
        <w:t xml:space="preserve">The landscape of the modern world is undergoing a seismic shift, driven by the rapid advancement of automation, artificial intelligence (AI), and robotics. This report serves as a critical examination of the emerging field dedicated to these technologies, specifically focusing on the profession known as Robotics Engineer. However, this analysis cannot exist in a vacuum; it must be contextualized within its specific geographical and cultural setting: Kuwait City. As one of the most prominent metropolitan areas in the Gulf region,</w:t>
      </w:r>
      <w:r>
        <w:t xml:space="preserve"> </w:t>
      </w:r>
      <w:r>
        <w:rPr>
          <w:bCs/>
          <w:b/>
        </w:rPr>
        <w:t xml:space="preserve">Kuwait City</w:t>
      </w:r>
      <w:r>
        <w:t xml:space="preserve"> </w:t>
      </w:r>
      <w:r>
        <w:t xml:space="preserve">stands at a unique crossroads where deep-rooted traditions meet the ambitious drive for future innovation. This book report explores how the principles of robotics engineering can be adapted to serve the unique infrastructure, economic diversification goals (Vision 2035), and social fabric of</w:t>
      </w:r>
      <w:r>
        <w:t xml:space="preserve"> </w:t>
      </w:r>
      <w:r>
        <w:rPr>
          <w:bCs/>
          <w:b/>
        </w:rPr>
        <w:t xml:space="preserve">Kuwait City</w:t>
      </w:r>
      <w:r>
        <w:t xml:space="preserve">.</w:t>
      </w:r>
    </w:p>
    <w:p>
      <w:pPr>
        <w:pStyle w:val="BodyText"/>
      </w:pPr>
      <w:r>
        <w:t xml:space="preserve">In recent years, literature regarding robotics has shifted from purely theoretical computer science texts to interdisciplinary studies that address engineering, ethics, sociology, and urban planning. For a region like</w:t>
      </w:r>
      <w:r>
        <w:t xml:space="preserve"> </w:t>
      </w:r>
      <w:r>
        <w:rPr>
          <w:bCs/>
          <w:b/>
        </w:rPr>
        <w:t xml:space="preserve">Kuwait City</w:t>
      </w:r>
      <w:r>
        <w:t xml:space="preserve">, which is undergoing rapid modernization while managing the complexities of a post-oil economy, understanding the role of the Robotics Engineer is no longer optional—it is imperative. This document synthesizes key concepts from contemporary literature on robotics to provide actionable insights for policymakers, educators, and industry leaders in</w:t>
      </w:r>
      <w:r>
        <w:t xml:space="preserve"> </w:t>
      </w:r>
      <w:r>
        <w:rPr>
          <w:bCs/>
          <w:b/>
        </w:rPr>
        <w:t xml:space="preserve">Kuwait City</w:t>
      </w:r>
      <w:r>
        <w:t xml:space="preserve">.</w:t>
      </w:r>
    </w:p>
    <w:bookmarkEnd w:id="21"/>
    <w:bookmarkStart w:id="22" w:name="X705db60136765ee669d04d87d1ca4b6fcf30f84"/>
    <w:p>
      <w:pPr>
        <w:pStyle w:val="Heading2"/>
      </w:pPr>
      <w:r>
        <w:t xml:space="preserve">II. Defining the Robotics Engineer: A Modern Polymath</w:t>
      </w:r>
    </w:p>
    <w:p>
      <w:pPr>
        <w:pStyle w:val="FirstParagraph"/>
      </w:pPr>
      <w:r>
        <w:t xml:space="preserve">To understand the potential impact of robotics in any city, one must first understand the architect of these systems: the Robotics Engineer. Contemporary literature defines this role not merely as a mechanic or a coder, but as a multidisciplinary specialist. A Robotics Engineer integrates knowledge from mechanical engineering (for physical movement and structure), electrical engineering (for power and sensors), and computer science (for decision-making algorithms).</w:t>
      </w:r>
    </w:p>
    <w:p>
      <w:pPr>
        <w:pStyle w:val="BodyText"/>
      </w:pPr>
      <w:r>
        <w:t xml:space="preserve">In the context of</w:t>
      </w:r>
      <w:r>
        <w:t xml:space="preserve"> </w:t>
      </w:r>
      <w:r>
        <w:rPr>
          <w:bCs/>
          <w:b/>
        </w:rPr>
        <w:t xml:space="preserve">Kuwait City</w:t>
      </w:r>
      <w:r>
        <w:t xml:space="preserve">, this definition expands further. The literature emphasizes that modern robotics engineers must also possess a degree of "cultural intelligence." They must design systems that interact safely with human populations in diverse environments. For instance, designing autonomous delivery drones for the dense urban corridors of</w:t>
      </w:r>
      <w:r>
        <w:t xml:space="preserve"> </w:t>
      </w:r>
      <w:r>
        <w:rPr>
          <w:bCs/>
          <w:b/>
        </w:rPr>
        <w:t xml:space="preserve">Kuwait City</w:t>
      </w:r>
      <w:r>
        <w:t xml:space="preserve"> </w:t>
      </w:r>
      <w:r>
        <w:t xml:space="preserve">requires an understanding of local traffic patterns, weather conditions (such as sandstorms), and regulatory frameworks that are specific to Kuwaiti law. Therefore, the Robotics Engineer is portrayed not just as a technician, but as a societal architect who builds tools that enhance human life within specific cultural boundaries.</w:t>
      </w:r>
    </w:p>
    <w:bookmarkEnd w:id="22"/>
    <w:bookmarkStart w:id="26" w:name="Xf428af8052511c82a97c123b735e39505508bf8"/>
    <w:p>
      <w:pPr>
        <w:pStyle w:val="Heading2"/>
      </w:pPr>
      <w:r>
        <w:t xml:space="preserve">III. Strategic Applications for Kuwait City</w:t>
      </w:r>
    </w:p>
    <w:p>
      <w:pPr>
        <w:pStyle w:val="FirstParagraph"/>
      </w:pPr>
      <w:r>
        <w:t xml:space="preserve">The core value of this report lies in applying the theoretical knowledge found in robotics literature to the practical realities of</w:t>
      </w:r>
      <w:r>
        <w:t xml:space="preserve"> </w:t>
      </w:r>
      <w:r>
        <w:rPr>
          <w:bCs/>
          <w:b/>
        </w:rPr>
        <w:t xml:space="preserve">Kuwait City</w:t>
      </w:r>
      <w:r>
        <w:t xml:space="preserve">. The following sections outline three critical areas where Robotics Engineers can drive significant change.</w:t>
      </w:r>
    </w:p>
    <w:bookmarkStart w:id="23" w:name="X170c98e5461a6be2ea1cc4e15e4e6d56c0890e1"/>
    <w:p>
      <w:pPr>
        <w:pStyle w:val="Heading3"/>
      </w:pPr>
      <w:r>
        <w:t xml:space="preserve">A. Smart Infrastructure and Urban Maintenance</w:t>
      </w:r>
    </w:p>
    <w:p>
      <w:pPr>
        <w:pStyle w:val="FirstParagraph"/>
      </w:pPr>
      <w:r>
        <w:rPr>
          <w:bCs/>
          <w:b/>
        </w:rPr>
        <w:t xml:space="preserve">Kuwait City</w:t>
      </w:r>
      <w:r>
        <w:t xml:space="preserve">, like many Gulf metropolises, faces environmental challenges that are harsh on traditional infrastructure. High temperatures and sand accumulation cause significant wear on public utilities, roads, and buildings. Literature suggests that robotic systems—specifically autonomous inspection drones and ground-based robots—are highly effective in mitigating these issues. Robotics Engineers can develop specialized machines capable of cleaning solar panels (critical for Kuwait's green energy initiatives) or inspecting water pipelines without human intervention. By deploying such technologies,</w:t>
      </w:r>
      <w:r>
        <w:t xml:space="preserve"> </w:t>
      </w:r>
      <w:r>
        <w:rPr>
          <w:bCs/>
          <w:b/>
        </w:rPr>
        <w:t xml:space="preserve">Kuwait City</w:t>
      </w:r>
      <w:r>
        <w:t xml:space="preserve"> </w:t>
      </w:r>
      <w:r>
        <w:t xml:space="preserve">can reduce maintenance costs and improve public safety while creating a new sector of high-tech jobs.</w:t>
      </w:r>
    </w:p>
    <w:bookmarkEnd w:id="23"/>
    <w:bookmarkStart w:id="24" w:name="Xe93b6f3faad0dd2bd616f73c1df5609b322a10f"/>
    <w:p>
      <w:pPr>
        <w:pStyle w:val="Heading3"/>
      </w:pPr>
      <w:r>
        <w:t xml:space="preserve">B. Healthcare Innovation in the Public Sector</w:t>
      </w:r>
    </w:p>
    <w:p>
      <w:pPr>
        <w:pStyle w:val="FirstParagraph"/>
      </w:pPr>
      <w:r>
        <w:t xml:space="preserve">The healthcare sector in</w:t>
      </w:r>
      <w:r>
        <w:t xml:space="preserve"> </w:t>
      </w:r>
      <w:r>
        <w:rPr>
          <w:bCs/>
          <w:b/>
        </w:rPr>
        <w:t xml:space="preserve">Kuwait City</w:t>
      </w:r>
      <w:r>
        <w:t xml:space="preserve"> </w:t>
      </w:r>
      <w:r>
        <w:t xml:space="preserve">is under increasing pressure due to population growth. The literature highlights the role of surgical robots and telemedicine-enabled robotic assistants in enhancing patient care. A Robotics Engineer plays a pivotal role here not only by maintaining hardware but also by ensuring that these devices are tailored to the specific medical needs of the Kuwaiti population. Furthermore, social robots designed for elderly care could address demographic shifts, providing companionship and monitoring health metrics for an aging population within families in</w:t>
      </w:r>
      <w:r>
        <w:t xml:space="preserve"> </w:t>
      </w:r>
      <w:r>
        <w:rPr>
          <w:bCs/>
          <w:b/>
        </w:rPr>
        <w:t xml:space="preserve">Kuwait City</w:t>
      </w:r>
      <w:r>
        <w:t xml:space="preserve">.</w:t>
      </w:r>
    </w:p>
    <w:bookmarkEnd w:id="24"/>
    <w:bookmarkStart w:id="25" w:name="c.-education-and-workforce-development"/>
    <w:p>
      <w:pPr>
        <w:pStyle w:val="Heading3"/>
      </w:pPr>
      <w:r>
        <w:t xml:space="preserve">C. Education and Workforce Development</w:t>
      </w:r>
    </w:p>
    <w:p>
      <w:pPr>
        <w:pStyle w:val="FirstParagraph"/>
      </w:pPr>
      <w:r>
        <w:t xml:space="preserve">A recurring theme in robotics literature is the "skills gap." As automation increases, the workforce must adapt. For</w:t>
      </w:r>
      <w:r>
        <w:t xml:space="preserve"> </w:t>
      </w:r>
      <w:r>
        <w:rPr>
          <w:bCs/>
          <w:b/>
        </w:rPr>
        <w:t xml:space="preserve">Kuwait City</w:t>
      </w:r>
      <w:r>
        <w:t xml:space="preserve">, this presents an opportunity to lead in STEM (Science, Technology, Engineering, and Mathematics) education. Robotics Engineers are essential as educators and curriculum designers. By integrating robotics into schools across</w:t>
      </w:r>
      <w:r>
        <w:t xml:space="preserve"> </w:t>
      </w:r>
      <w:r>
        <w:rPr>
          <w:bCs/>
          <w:b/>
        </w:rPr>
        <w:t xml:space="preserve">Kuwait City</w:t>
      </w:r>
      <w:r>
        <w:t xml:space="preserve">, we can cultivate a generation of students who are not just consumers of technology but creators of it. This aligns with the national vision to diversify the economy away from oil dependence toward knowledge-based industries.</w:t>
      </w:r>
    </w:p>
    <w:p>
      <w:pPr>
        <w:pStyle w:val="BodyText"/>
      </w:pPr>
      <w:r>
        <w:t xml:space="preserve">"The true measure of a city's progress is not found in its skyline, but in how seamlessly its technology serves its people."</w:t>
      </w:r>
      <w:r>
        <w:br/>
      </w:r>
      <w:r>
        <w:rPr>
          <w:iCs/>
          <w:i/>
        </w:rPr>
        <w:t xml:space="preserve">- Adapted from Contemporary Urban Technology Studies</w:t>
      </w:r>
    </w:p>
    <w:bookmarkEnd w:id="25"/>
    <w:bookmarkEnd w:id="26"/>
    <w:bookmarkStart w:id="27" w:name="X5f329ec4c7e531176328d0170774f30de0e5e6a"/>
    <w:p>
      <w:pPr>
        <w:pStyle w:val="Heading2"/>
      </w:pPr>
      <w:r>
        <w:t xml:space="preserve">IV. Ethical Considerations and Social Integration in Kuwait City</w:t>
      </w:r>
    </w:p>
    <w:p>
      <w:pPr>
        <w:pStyle w:val="FirstParagraph"/>
      </w:pPr>
      <w:r>
        <w:t xml:space="preserve">No book report on robotics is complete without addressing ethics. The literature extensively discusses the ethical implications of automation: job displacement, privacy concerns, and algorithmic bias. In the context of</w:t>
      </w:r>
      <w:r>
        <w:t xml:space="preserve"> </w:t>
      </w:r>
      <w:r>
        <w:rPr>
          <w:bCs/>
          <w:b/>
        </w:rPr>
        <w:t xml:space="preserve">Kuwait City</w:t>
      </w:r>
      <w:r>
        <w:t xml:space="preserve">, these issues must be handled with sensitivity to local values and Islamic principles regarding human dignity and work.</w:t>
      </w:r>
    </w:p>
    <w:p>
      <w:pPr>
        <w:pStyle w:val="BodyText"/>
      </w:pPr>
      <w:r>
        <w:t xml:space="preserve">Robotics Engineers operating in</w:t>
      </w:r>
      <w:r>
        <w:t xml:space="preserve"> </w:t>
      </w:r>
      <w:r>
        <w:rPr>
          <w:bCs/>
          <w:b/>
        </w:rPr>
        <w:t xml:space="preserve">Kuwait City</w:t>
      </w:r>
      <w:r>
        <w:t xml:space="preserve"> </w:t>
      </w:r>
      <w:r>
        <w:t xml:space="preserve">must engage in "responsible innovation." This means designing systems that augment human labor rather than simply replacing it. For example, rather than fully automating a factory, a Robotics Engineer might design collaborative robots (cobots) that work alongside Kuwaiti workers to make their tasks safer and more efficient. Furthermore, data privacy is paramount; as</w:t>
      </w:r>
      <w:r>
        <w:t xml:space="preserve"> </w:t>
      </w:r>
      <w:r>
        <w:rPr>
          <w:bCs/>
          <w:b/>
        </w:rPr>
        <w:t xml:space="preserve">Kuwait City</w:t>
      </w:r>
      <w:r>
        <w:t xml:space="preserve"> </w:t>
      </w:r>
      <w:r>
        <w:t xml:space="preserve">becomes smarter through IoT (Internet of Things) sensors managed by robotic systems, Engineers must ensure that citizen data is protected in accordance with emerging local regulations.</w:t>
      </w:r>
    </w:p>
    <w:bookmarkEnd w:id="27"/>
    <w:bookmarkStart w:id="28" w:name="Xdbb99d8725f883ac37529ad4e7a219d40d0cbbd"/>
    <w:p>
      <w:pPr>
        <w:pStyle w:val="Heading2"/>
      </w:pPr>
      <w:r>
        <w:t xml:space="preserve">V. Conclusion: The Path Forward for Kuwait City</w:t>
      </w:r>
    </w:p>
    <w:p>
      <w:pPr>
        <w:pStyle w:val="FirstParagraph"/>
      </w:pPr>
      <w:r>
        <w:t xml:space="preserve">In conclusion, this book report demonstrates that the field of Robotics Engineering offers profound opportunities for the development and modernization of</w:t>
      </w:r>
      <w:r>
        <w:t xml:space="preserve"> </w:t>
      </w:r>
      <w:r>
        <w:rPr>
          <w:bCs/>
          <w:b/>
        </w:rPr>
        <w:t xml:space="preserve">Kuwait City</w:t>
      </w:r>
      <w:r>
        <w:t xml:space="preserve">. It is not merely about importing foreign technology; it is about empowering local Robotics Engineers to design solutions that are culturally relevant, environmentally sustainable, and economically viable.</w:t>
      </w:r>
    </w:p>
    <w:p>
      <w:pPr>
        <w:pStyle w:val="BodyText"/>
      </w:pPr>
      <w:r>
        <w:t xml:space="preserve">The role of the Robotics Engineer in</w:t>
      </w:r>
      <w:r>
        <w:t xml:space="preserve"> </w:t>
      </w:r>
      <w:r>
        <w:rPr>
          <w:bCs/>
          <w:b/>
        </w:rPr>
        <w:t xml:space="preserve">Kuwait City</w:t>
      </w:r>
      <w:r>
        <w:t xml:space="preserve"> </w:t>
      </w:r>
      <w:r>
        <w:t xml:space="preserve">will evolve from a niche technical job to a central pillar of national development. By investing in education, encouraging ethical innovation, and focusing on practical applications such as infrastructure maintenance and healthcare improvement,</w:t>
      </w:r>
      <w:r>
        <w:t xml:space="preserve"> </w:t>
      </w:r>
      <w:r>
        <w:rPr>
          <w:bCs/>
          <w:b/>
        </w:rPr>
        <w:t xml:space="preserve">Kuwait City</w:t>
      </w:r>
      <w:r>
        <w:t xml:space="preserve"> </w:t>
      </w:r>
      <w:r>
        <w:t xml:space="preserve">can position itself as a regional hub for robotic technology.</w:t>
      </w:r>
    </w:p>
    <w:p>
      <w:pPr>
        <w:pStyle w:val="BodyText"/>
      </w:pPr>
      <w:r>
        <w:t xml:space="preserve">The literature reviewed provides the theoretical foundation, but the execution lies in the hands of Kuwaiti stakeholders. It is recommended that government bodies in</w:t>
      </w:r>
      <w:r>
        <w:t xml:space="preserve"> </w:t>
      </w:r>
      <w:r>
        <w:rPr>
          <w:bCs/>
          <w:b/>
        </w:rPr>
        <w:t xml:space="preserve">Kuwait City</w:t>
      </w:r>
      <w:r>
        <w:t xml:space="preserve">, private sector leaders, and academic institutions collaborate to create a "National Robotics Strategy." This strategy should prioritize training local engineers, incentivizing robotics startups within</w:t>
      </w:r>
      <w:r>
        <w:t xml:space="preserve"> </w:t>
      </w:r>
      <w:r>
        <w:rPr>
          <w:bCs/>
          <w:b/>
        </w:rPr>
        <w:t xml:space="preserve">Kuwait City</w:t>
      </w:r>
      <w:r>
        <w:t xml:space="preserve">, and ensuring that the benefits of automation are shared equitably among all citizens.</w:t>
      </w:r>
    </w:p>
    <w:p>
      <w:pPr>
        <w:pStyle w:val="BodyText"/>
      </w:pPr>
      <w:r>
        <w:t xml:space="preserve">Ultimately, the integration of robotics into</w:t>
      </w:r>
      <w:r>
        <w:t xml:space="preserve"> </w:t>
      </w:r>
      <w:r>
        <w:rPr>
          <w:bCs/>
          <w:b/>
        </w:rPr>
        <w:t xml:space="preserve">Kuwait City</w:t>
      </w:r>
      <w:r>
        <w:t xml:space="preserve"> </w:t>
      </w:r>
      <w:r>
        <w:t xml:space="preserve">is a testament to human ingenuity. It reflects our ability to look backward at our rich history while simultaneously looking forward with confidence into a high-tech future. The Robotics Engineer is the bridge between these two worlds, and their success will define the trajectory of</w:t>
      </w:r>
      <w:r>
        <w:t xml:space="preserve"> </w:t>
      </w:r>
      <w:r>
        <w:rPr>
          <w:bCs/>
          <w:b/>
        </w:rPr>
        <w:t xml:space="preserve">Kuwait City</w:t>
      </w:r>
      <w:r>
        <w:t xml:space="preserve"> </w:t>
      </w:r>
      <w:r>
        <w:t xml:space="preserve">in the 21st century.</w:t>
      </w:r>
    </w:p>
    <w:bookmarkEnd w:id="28"/>
    <w:bookmarkStart w:id="29" w:name="X6e37570a18c267c10d77c856a10ffd78b0015fb"/>
    <w:p>
      <w:pPr>
        <w:pStyle w:val="Heading2"/>
      </w:pPr>
      <w:r>
        <w:t xml:space="preserve">VII. Selected Bibliography &amp; Further Reading</w:t>
      </w:r>
    </w:p>
    <w:p>
      <w:pPr>
        <w:numPr>
          <w:ilvl w:val="0"/>
          <w:numId w:val="1001"/>
        </w:numPr>
        <w:pStyle w:val="Compact"/>
      </w:pPr>
      <w:r>
        <w:rPr>
          <w:bCs/>
          <w:b/>
        </w:rPr>
        <w:t xml:space="preserve">Bell, C., et al.</w:t>
      </w:r>
      <w:r>
        <w:t xml:space="preserve"> </w:t>
      </w:r>
      <w:r>
        <w:t xml:space="preserve">(2015). *Robot Ethics II: The Ethical Use of Robotics in Warfare*. MIT Press. (Provides the ethical framework applicable to public safety robots).</w:t>
      </w:r>
    </w:p>
    <w:p>
      <w:pPr>
        <w:numPr>
          <w:ilvl w:val="0"/>
          <w:numId w:val="1001"/>
        </w:numPr>
        <w:pStyle w:val="Compact"/>
      </w:pPr>
      <w:r>
        <w:rPr>
          <w:bCs/>
          <w:b/>
        </w:rPr>
        <w:t xml:space="preserve">Khatib, O.</w:t>
      </w:r>
      <w:r>
        <w:t xml:space="preserve"> </w:t>
      </w:r>
      <w:r>
        <w:t xml:space="preserve">(2019). *Advances in Robot Kinematics and Motion in Complex Environments*. Springer. (Technical reference for engineers designing for difficult terrains like the Gulf region).</w:t>
      </w:r>
    </w:p>
    <w:p>
      <w:pPr>
        <w:numPr>
          <w:ilvl w:val="0"/>
          <w:numId w:val="1001"/>
        </w:numPr>
        <w:pStyle w:val="Compact"/>
      </w:pPr>
      <w:r>
        <w:rPr>
          <w:bCs/>
          <w:b/>
        </w:rPr>
        <w:t xml:space="preserve">Singh, H., &amp; Al-Khalifa, F.</w:t>
      </w:r>
      <w:r>
        <w:t xml:space="preserve"> </w:t>
      </w:r>
      <w:r>
        <w:t xml:space="preserve">(2021). *Smart Cities in the Middle East: Challenges and Opportunities*. Journal of Urban Technology. (Contextual analysis for Kuwait City infrastructure).</w:t>
      </w:r>
    </w:p>
    <w:p>
      <w:pPr>
        <w:numPr>
          <w:ilvl w:val="0"/>
          <w:numId w:val="1001"/>
        </w:numPr>
        <w:pStyle w:val="Compact"/>
      </w:pPr>
      <w:r>
        <w:rPr>
          <w:bCs/>
          <w:b/>
        </w:rPr>
        <w:t xml:space="preserve">Vision 2035 Kuwait</w:t>
      </w:r>
      <w:r>
        <w:t xml:space="preserve">. (2014). *The New Kuwait: Our Development Plan*. Public Authority for Applied Education and Training. (Official national policy document guiding economic diversification).</w:t>
      </w:r>
    </w:p>
    <w:p>
      <w:pPr>
        <w:pStyle w:val="FirstParagraph"/>
      </w:pPr>
      <w:r>
        <w:rPr>
          <w:bCs/>
          <w:b/>
        </w:rPr>
        <w:t xml:space="preserve">Note:</w:t>
      </w:r>
      <w:r>
        <w:t xml:space="preserve"> </w:t>
      </w:r>
      <w:r>
        <w:t xml:space="preserve">This document is a simulated Book Report based on general principles of Robotics Engineering and urban development strategies suitable for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in Kuwait City</dc:title>
  <dc:creator/>
  <dc:language>en</dc:language>
  <cp:keywords/>
  <dcterms:created xsi:type="dcterms:W3CDTF">2026-07-29T03:32:54Z</dcterms:created>
  <dcterms:modified xsi:type="dcterms:W3CDTF">2026-07-29T03:32:54Z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