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31" w:name="Xca80abb1fa2816ba9ec92532d6ea9cc5442bc8e"/>
    <w:p>
      <w:pPr>
        <w:pStyle w:val="Heading1"/>
      </w:pPr>
      <w:r>
        <w:t xml:space="preserve">Book Report: The Future of Robotics Engineering in Pakistan Islamabad</w:t>
      </w:r>
    </w:p>
    <w:p>
      <w:pPr>
        <w:pStyle w:val="FirstParagraph"/>
      </w:pPr>
      <w:r>
        <w:t xml:space="preserve">Date:</w:t>
      </w:r>
    </w:p>
    <w:p>
      <w:pPr>
        <w:pStyle w:val="BodyText"/>
      </w:pPr>
      <w:r>
        <w:t xml:space="preserve">Date:</w:t>
      </w:r>
    </w:p>
    <w:p>
      <w:pPr>
        <w:pStyle w:val="BodyText"/>
      </w:pPr>
      <w:r>
        <w:t xml:space="preserve">Date: October 26, 2023</w:t>
      </w:r>
      <w:r>
        <w:br/>
      </w:r>
      <w:r>
        <w:t xml:space="preserve">Author:</w:t>
      </w:r>
      <w:r>
        <w:br/>
      </w:r>
      <w:r>
        <w:t xml:space="preserve">Student Name</w:t>
      </w:r>
      <w:r>
        <w:br/>
      </w:r>
      <w:r>
        <w:t xml:space="preserve">Subject:</w:t>
      </w:r>
      <w:r>
        <w:br/>
      </w:r>
      <w:r>
        <w:t xml:space="preserve">Engineering &amp; Technology Studies</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global engineering is undergoing a profound transformation, driven largely by the rapid advancements in automation and artificial intelligence. Among the most critical disciplines emerging from this shift is Robotics Engineering. This book report explores the role, challenges, and immense potential of Robotics Engineers within the specific socio-economic context of Pakistan Islamabad.</w:t>
      </w:r>
    </w:p>
    <w:p>
      <w:pPr>
        <w:pStyle w:val="BodyText"/>
      </w:pPr>
      <w:r>
        <w:t xml:space="preserve">Robotics Islamabad stands as a unique hub for technological development in South Asia. As Pakistan seeks to modernize its industrial base and improve public services, the demand for skilled professionals who can design, build, and maintain robotic systems is growing. This report analyzes how a Robotics Engineer operates within this ecosystem, highlighting the intersection of advanced technical skills with local societal needs.</w:t>
      </w:r>
    </w:p>
    <w:bookmarkEnd w:id="20"/>
    <w:bookmarkStart w:id="22" w:name="the-role-of-a-robotics-engineer"/>
    <w:p>
      <w:pPr>
        <w:pStyle w:val="Heading2"/>
      </w:pPr>
      <w:r>
        <w:t xml:space="preserve">2. The Role of a Robotics Engineer</w:t>
      </w:r>
    </w:p>
    <w:p>
      <w:pPr>
        <w:pStyle w:val="FirstParagraph"/>
      </w:pPr>
      <w:r>
        <w:t xml:space="preserve">A Robotics Engineer is a multidisciplinary professional who combines principles from mechanical engineering, electrical engineering, and computer science to create autonomous or semi-autonomous machines. Unlike traditional engineers who may focus on static structures or simple circuits, the Robotist deals with dynamic systems that interact with the physical world.</w:t>
      </w:r>
    </w:p>
    <w:bookmarkStart w:id="21" w:name="key-responsibilities"/>
    <w:p>
      <w:pPr>
        <w:pStyle w:val="Heading3"/>
      </w:pPr>
      <w:r>
        <w:t xml:space="preserve">Key Responsibilities:</w:t>
      </w:r>
    </w:p>
    <w:p>
      <w:pPr>
        <w:numPr>
          <w:ilvl w:val="0"/>
          <w:numId w:val="1001"/>
        </w:numPr>
        <w:pStyle w:val="Compact"/>
      </w:pPr>
      <w:r>
        <w:rPr>
          <w:bCs/>
          <w:b/>
        </w:rPr>
        <w:t xml:space="preserve">Mechanical Design:</w:t>
      </w:r>
      <w:r>
        <w:t xml:space="preserve"> </w:t>
      </w:r>
      <w:r>
        <w:t xml:space="preserve">Creating the physical structure of robots, ensuring durability and efficiency.</w:t>
      </w:r>
    </w:p>
    <w:p>
      <w:pPr>
        <w:pStyle w:val="FirstParagraph"/>
      </w:pPr>
      <w:r>
        <w:t xml:space="preserve">Sensor Fusion: Integrating data from cameras, LiDAR, gyroscopes to enable navigation.</w:t>
      </w:r>
    </w:p>
    <w:p>
      <w:pPr>
        <w:pStyle w:val="BodyText"/>
      </w:pPr>
      <w:r>
        <w:t xml:space="preserve">Software Development: Writing code in languages like Python C++ and ROS (Robot Operating System) to control behavior.</w:t>
      </w:r>
    </w:p>
    <w:p>
      <w:pPr>
        <w:pStyle w:val="BodyText"/>
      </w:pPr>
      <w:r>
        <w:rPr>
          <w:bCs/>
          <w:b/>
        </w:rPr>
        <w:t xml:space="preserve">Maintenance and Troubleshooting:</w:t>
      </w:r>
      <w:r>
        <w:t xml:space="preserve"> </w:t>
      </w:r>
      <w:r>
        <w:t xml:space="preserve">Ensuring long-term functionality of robotic units in varying environments.</w:t>
      </w:r>
    </w:p>
    <w:p>
      <w:r>
        <w:pict>
          <v:rect style="width:0;height:1.5pt" o:hralign="center" o:hrstd="t" o:hr="t"/>
        </w:pict>
      </w:r>
    </w:p>
    <w:bookmarkEnd w:id="21"/>
    <w:bookmarkEnd w:id="22"/>
    <w:bookmarkStart w:id="26" w:name="Xe2a8e42c139fc2fd108a18edc9b32ae7167ab26"/>
    <w:p>
      <w:pPr>
        <w:pStyle w:val="Heading2"/>
      </w:pPr>
      <w:r>
        <w:t xml:space="preserve">3. The Context: Robotics Engineering in Pakistan Islamabad</w:t>
      </w:r>
    </w:p>
    <w:p>
      <w:pPr>
        <w:pStyle w:val="FirstParagraph"/>
      </w:pPr>
      <w:r>
        <w:t xml:space="preserve">Pakistan Islamabad serves as the capital city and a political center, but it is increasingly becoming a technological hub for the nation. The presence of premier educational institutions such as the National University of Sciences and Technology (NUST) and Quaid-e-Azam University has fostered a culture of innovation. In this context, the Robotics Engineer plays a pivotal role in addressing local challenges.</w:t>
      </w:r>
    </w:p>
    <w:bookmarkStart w:id="23" w:name="urban-development-and-smart-cities"/>
    <w:p>
      <w:pPr>
        <w:pStyle w:val="Heading3"/>
      </w:pPr>
      <w:r>
        <w:t xml:space="preserve">3.1 Urban Development and Smart Cities</w:t>
      </w:r>
    </w:p>
    <w:p>
      <w:pPr>
        <w:pStyle w:val="FirstParagraph"/>
      </w:pPr>
      <w:r>
        <w:t xml:space="preserve">Islamabad is known for its planned urban design. Robotics Engineers are instrumental in developing "Smart City" solutions. This includes automated waste management systems, intelligent traffic control units, and security surveillance drones that enhance the safety of the capital city.</w:t>
      </w:r>
    </w:p>
    <w:bookmarkEnd w:id="23"/>
    <w:bookmarkStart w:id="24" w:name="agricultural-automation"/>
    <w:p>
      <w:pPr>
        <w:pStyle w:val="Heading3"/>
      </w:pPr>
      <w:r>
        <w:t xml:space="preserve">3.2 Agricultural Automation</w:t>
      </w:r>
    </w:p>
    <w:p>
      <w:pPr>
        <w:pStyle w:val="FirstParagraph"/>
      </w:pPr>
      <w:r>
        <w:t xml:space="preserve">While Islamabad is an urban center, its proximity to agricultural belts means that technology developed here often trickles down to rural sectors. Robotics Engineers are designing automated irrigation systems, drone-based crop monitoring tools, and harvesting robots tailored for Pakistani crops like wheat and rice. These innovations aim to reduce labor intensity and increase yield.</w:t>
      </w:r>
    </w:p>
    <w:bookmarkEnd w:id="24"/>
    <w:bookmarkStart w:id="25" w:name="healthcare-innovations"/>
    <w:p>
      <w:pPr>
        <w:pStyle w:val="Heading3"/>
      </w:pPr>
      <w:r>
        <w:t xml:space="preserve">3.3 Healthcare Innovations</w:t>
      </w:r>
    </w:p>
    <w:p>
      <w:pPr>
        <w:pStyle w:val="FirstParagraph"/>
      </w:pPr>
      <w:r>
        <w:t xml:space="preserve">In the healthcare sector of Pakistan Islamabad, Robotics Engineers are contributing to telemedicine platforms and robotic assistance in surgeries. Given the shortage of specialized medical personnel in remote areas, robotic systems that allow doctors from major hospitals to guide procedures remotely are becoming increasingly valuable.</w:t>
      </w:r>
    </w:p>
    <w:p>
      <w:r>
        <w:pict>
          <v:rect style="width:0;height:1.5pt" o:hralign="center" o:hrstd="t" o:hr="t"/>
        </w:pict>
      </w:r>
    </w:p>
    <w:bookmarkEnd w:id="25"/>
    <w:bookmarkEnd w:id="26"/>
    <w:bookmarkStart w:id="27" w:name="X264b4e3472ace889301656dc21e66b98843159e"/>
    <w:p>
      <w:pPr>
        <w:pStyle w:val="Heading2"/>
      </w:pPr>
      <w:r>
        <w:t xml:space="preserve">4. Challenges Faced by Robotics Engineers in This Region</w:t>
      </w:r>
    </w:p>
    <w:p>
      <w:pPr>
        <w:pStyle w:val="FirstParagraph"/>
      </w:pPr>
      <w:r>
        <w:t xml:space="preserve">Despite the promising outlook, Robotics Engineers working in Pakistan Islamabad face several hurdles:</w:t>
      </w:r>
    </w:p>
    <w:p>
      <w:pPr>
        <w:pStyle w:val="FirstParagraph"/>
      </w:pPr>
      <w:r>
        <w:t xml:space="preserve">Funding: Access to venture capital for deep-tech startups is still limited compared to global hubs.</w:t>
      </w:r>
    </w:p>
    <w:p>
      <w:pPr>
        <w:pStyle w:val="BodyText"/>
      </w:pPr>
      <w:r>
        <w:t xml:space="preserve">Skill Gap: While university education is strong, there is a need for more industry-aligned practical training.</w:t>
      </w:r>
    </w:p>
    <w:p>
      <w:pPr>
        <w:pStyle w:val="BodyText"/>
      </w:pPr>
      <w:r>
        <w:t xml:space="preserve">Import Costs: Importing specialized components like high-precision motors and sensors can be expensive due to customs duties and supply chain issues.</w:t>
      </w:r>
    </w:p>
    <w:p>
      <w:pPr>
        <w:pStyle w:val="BodyText"/>
      </w:pPr>
      <w:r>
        <w:t xml:space="preserve">Infrastructure: Reliable power supply and high-speed internet are essential for real-time robotic control, which can sometimes be inconsistent.</w:t>
      </w:r>
    </w:p>
    <w:p>
      <w:r>
        <w:pict>
          <v:rect style="width:0;height:1.5pt" o:hralign="center" o:hrstd="t" o:hr="t"/>
        </w:pict>
      </w:r>
    </w:p>
    <w:bookmarkEnd w:id="27"/>
    <w:bookmarkStart w:id="28" w:name="opportunities-for-growth"/>
    <w:p>
      <w:pPr>
        <w:pStyle w:val="Heading2"/>
      </w:pPr>
      <w:r>
        <w:t xml:space="preserve">5. Opportunities for Growth</w:t>
      </w:r>
    </w:p>
    <w:p>
      <w:pPr>
        <w:pStyle w:val="FirstParagraph"/>
      </w:pPr>
      <w:r>
        <w:t xml:space="preserve">The government of Pakistan Islamabad has shown interest in fostering a tech-friendly environment through initiatives like the Digital Pakistan policy. Robotics Engineers have significant opportunities to collaborate with:</w:t>
      </w:r>
    </w:p>
    <w:p>
      <w:pPr>
        <w:pStyle w:val="FirstParagraph"/>
      </w:pPr>
      <w:r>
        <w:t xml:space="preserve">Government Agencies: Developing defense robotics and border surveillance systems.</w:t>
      </w:r>
    </w:p>
    <w:p>
      <w:pPr>
        <w:pStyle w:val="BodyText"/>
      </w:pPr>
      <w:r>
        <w:t xml:space="preserve">Private Sector: Engaging with manufacturing companies looking to automate production lines.</w:t>
      </w:r>
    </w:p>
    <w:p>
      <w:pPr>
        <w:pStyle w:val="BodyText"/>
      </w:pPr>
      <w:r>
        <w:t xml:space="preserve">NGOs: Creating low-cost assistive devices for persons with disabilities, a growing field of social entrepreneurship in the region.</w:t>
      </w:r>
    </w:p>
    <w:p>
      <w:r>
        <w:pict>
          <v:rect style="width:0;height:1.5pt" o:hralign="center" o:hrstd="t" o:hr="t"/>
        </w:pict>
      </w:r>
    </w:p>
    <w:bookmarkEnd w:id="28"/>
    <w:bookmarkStart w:id="29" w:name="conclusion"/>
    <w:p>
      <w:pPr>
        <w:pStyle w:val="Heading2"/>
      </w:pPr>
      <w:r>
        <w:t xml:space="preserve">6. Conclusion</w:t>
      </w:r>
    </w:p>
    <w:p>
      <w:pPr>
        <w:pStyle w:val="FirstParagraph"/>
      </w:pPr>
      <w:r>
        <w:t xml:space="preserve">In conclusion, the field of Robotics Engineering is not just about building machines; it is about solving real-world problems. In Pakistan Islamabad, Robotics Engineers are at the forefront of this revolution, bridging the gap between theoretical knowledge and practical application.</w:t>
      </w:r>
    </w:p>
    <w:p>
      <w:pPr>
        <w:pStyle w:val="BodyText"/>
      </w:pPr>
      <w:r>
        <w:t xml:space="preserve">The city’s strategic importance as a capital and educational hub provides a fertile ground for innovation. However, realizing the full potential of Robotics in Pakistan requires sustained investment in education, infrastructure, and industry-academia collaboration. As these engineers continue to develop solutions tailored to local needs, they will not only elevate Pakistan Islamabad's status as a tech hub but also contribute significantly to the global body of robotic knowledge.</w:t>
      </w:r>
    </w:p>
    <w:p>
      <w:pPr>
        <w:pStyle w:val="BodyText"/>
      </w:pPr>
      <w:r>
        <w:t xml:space="preserve">For students and professionals considering this career path in Pakistan Islamabad, the journey is challenging but incredibly rewarding. It offers the chance to be part of a transformative era where technology serves society, driving economic growth and improving quality of life for millions.</w:t>
      </w:r>
    </w:p>
    <w:p>
      <w:r>
        <w:pict>
          <v:rect style="width:0;height:1.5pt" o:hralign="center" o:hrstd="t" o:hr="t"/>
        </w:pict>
      </w:r>
    </w:p>
    <w:bookmarkEnd w:id="29"/>
    <w:bookmarkStart w:id="30" w:name="references"/>
    <w:p>
      <w:pPr>
        <w:pStyle w:val="Heading2"/>
      </w:pPr>
      <w:r>
        <w:t xml:space="preserve">7. References</w:t>
      </w:r>
    </w:p>
    <w:p>
      <w:pPr>
        <w:pStyle w:val="FirstParagraph"/>
      </w:pPr>
      <w:r>
        <w:t xml:space="preserve">National University of Sciences and Technology (NUST), Islamabad: Annual Research Publications on Robotics.</w:t>
      </w:r>
    </w:p>
    <w:p>
      <w:pPr>
        <w:pStyle w:val="BodyText"/>
      </w:pPr>
      <w:r>
        <w:t xml:space="preserve">Ministry of IT &amp; Telecom, Government of Pakistan: Digital Pakistan Policy Documents.</w:t>
      </w:r>
    </w:p>
    <w:p>
      <w:pPr>
        <w:pStyle w:val="BodyText"/>
      </w:pPr>
      <w:r>
        <w:t xml:space="preserve">Pakistan Engineering Council: Standards for Emerging Technologies.</w:t>
      </w:r>
    </w:p>
    <w:p>
      <w:pPr>
        <w:pStyle w:val="BodyText"/>
      </w:pPr>
      <w:r>
        <w:br/>
      </w:r>
      <w:r>
        <w:t xml:space="preserve">International Journal of Advanced Robotic Systems, Case Studies from South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Pakistan Islamabad</dc:title>
  <dc:creator/>
  <dc:language>en</dc:language>
  <cp:keywords/>
  <dcterms:created xsi:type="dcterms:W3CDTF">2026-07-29T19:17:58Z</dcterms:created>
  <dcterms:modified xsi:type="dcterms:W3CDTF">2026-07-29T19:17:58Z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