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w:t>
      </w:r>
      <w:r>
        <w:t xml:space="preserve"> </w:t>
      </w:r>
      <w:r>
        <w:t xml:space="preserve">Roles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4235a6e5787fcdbab48b773ad38aff235639cc4"/>
    <w:p>
      <w:pPr>
        <w:pStyle w:val="Heading1"/>
      </w:pPr>
      <w:r>
        <w:t xml:space="preserve">←</w:t>
      </w:r>
      <w:r>
        <w:t xml:space="preserve"> </w:t>
      </w:r>
      <w:r>
        <w:t xml:space="preserve">Book Report: Navigating the Role of a Robotics Engineer in South Africa Cape Town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Board &amp; Industry Stakeholders</w:t>
      </w:r>
      <w:r>
        <w:br/>
      </w:r>
      <w:r>
        <w:rPr>
          <w:bCs/>
          <w:b/>
        </w:rPr>
        <w:t xml:space="preserve">Subject:</w:t>
      </w:r>
      <w:r>
        <w:t xml:space="preserve">The Evolution, Challenges, and Opportunities for the Robotics Engineer within the specific socio-economic context of South Africa Cape Town.</w:t>
      </w:r>
    </w:p>
    <w:bookmarkStart w:id="20" w:name="introduction"/>
    <w:p>
      <w:pPr>
        <w:pStyle w:val="Heading2"/>
      </w:pPr>
      <w:r>
        <w:t xml:space="preserve">←</w:t>
      </w:r>
      <w:r>
        <w:t xml:space="preserve"> </w:t>
      </w:r>
      <w:r>
        <w:t xml:space="preserve">1. Introduction</w:t>
      </w:r>
    </w:p>
    <w:p>
      <w:pPr>
        <w:pStyle w:val="FirstParagraph"/>
      </w:pPr>
      <w:r>
        <w:t xml:space="preserve">In recent years, the intersection of technology and socio-economic development has become a focal point in global discourse. This book report synthesizes key findings from contemporary literature regarding automation, artificial intelligence, and mechanical systems engineering. Specifically, this document focuses on the emerging profession of the</w:t>
      </w:r>
      <w:r>
        <w:t xml:space="preserve"> </w:t>
      </w:r>
      <w:r>
        <w:t xml:space="preserve">Robotics Engineer</w:t>
      </w:r>
      <w:r>
        <w:t xml:space="preserve"> </w:t>
      </w:r>
      <w:r>
        <w:t xml:space="preserve">within one of Africa’s most dynamic technological hubs:</w:t>
      </w:r>
      <w:r>
        <w:t xml:space="preserve"> </w:t>
      </w:r>
      <w:r>
        <w:rPr>
          <w:bCs/>
          <w:b/>
        </w:rPr>
        <w:t xml:space="preserve">South Africa Cape Town</w:t>
      </w:r>
      <w:r>
        <w:t xml:space="preserve">. By analyzing local industry trends alongside global technological shifts, we aim to understand how a Robotics Engineer can contribute to sustainable development in this region.</w:t>
      </w:r>
    </w:p>
    <w:p>
      <w:pPr>
        <w:pStyle w:val="BodyText"/>
      </w:pPr>
      <w:r>
        <w:t xml:space="preserve">Cape Town stands at a unique crossroads. It is not only the legislative capital of South Africa but also a rapidly growing tech hub known as "Silicon Cape." For the aspiring or practicing</w:t>
      </w:r>
      <w:r>
        <w:t xml:space="preserve"> </w:t>
      </w:r>
      <w:r>
        <w:rPr>
          <w:bCs/>
          <w:b/>
        </w:rPr>
        <w:t xml:space="preserve">Robotics Engineer</w:t>
      </w:r>
      <w:r>
        <w:t xml:space="preserve">, this environment presents both immense opportunities and distinct challenges. This report explores how educational frameworks, industry demands, and social responsibilities converge to define this role.</w:t>
      </w:r>
    </w:p>
    <w:bookmarkEnd w:id="20"/>
    <w:bookmarkStart w:id="21" w:name="Xd2a4bc8c24a2bdd99bf6efcd4fa09c6d29899b3"/>
    <w:p>
      <w:pPr>
        <w:pStyle w:val="Heading2"/>
      </w:pPr>
      <w:r>
        <w:t xml:space="preserve">←</w:t>
      </w:r>
      <w:r>
        <w:t xml:space="preserve"> </w:t>
      </w:r>
      <w:r>
        <w:t xml:space="preserve">2. The Profile of the Modern Robotics Engineer</w:t>
      </w:r>
    </w:p>
    <w:p>
      <w:pPr>
        <w:pStyle w:val="FirstParagraph"/>
      </w:pPr>
      <w:r>
        <w:t xml:space="preserve">A</w:t>
      </w:r>
      <w:r>
        <w:t xml:space="preserve"> </w:t>
      </w:r>
      <w:r>
        <w:rPr>
          <w:bCs/>
          <w:b/>
        </w:rPr>
        <w:t xml:space="preserve">Robotics Engineer</w:t>
      </w:r>
      <w:r>
        <w:t xml:space="preserve"> </w:t>
      </w:r>
      <w:r>
        <w:t xml:space="preserve">is not merely a coder or a mechanic; they are hybrid professionals who bridge the gap between hardware and software. According to recent technical manuals and industry white papers, this role requires proficiency in:</w:t>
      </w:r>
    </w:p>
    <w:p>
      <w:pPr>
        <w:numPr>
          <w:ilvl w:val="0"/>
          <w:numId w:val="1001"/>
        </w:numPr>
        <w:pStyle w:val="Compact"/>
      </w:pPr>
      <w:r>
        <w:rPr>
          <w:bCs/>
          <w:b/>
        </w:rPr>
        <w:t xml:space="preserve">Mechanical Design:</w:t>
      </w:r>
      <w:r>
        <w:t xml:space="preserve"> </w:t>
      </w:r>
      <w:r>
        <w:t xml:space="preserve">Understanding kinematics, dynamics, and material science.</w:t>
      </w:r>
    </w:p>
    <w:p>
      <w:pPr>
        <w:numPr>
          <w:ilvl w:val="0"/>
          <w:numId w:val="1001"/>
        </w:numPr>
        <w:pStyle w:val="Compact"/>
      </w:pPr>
      <w:r>
        <w:rPr>
          <w:bCs/>
          <w:b/>
        </w:rPr>
        <w:t xml:space="preserve">Electrical Engineering:</w:t>
      </w:r>
      <w:r>
        <w:t xml:space="preserve"> </w:t>
      </w:r>
      <w:r>
        <w:t xml:space="preserve">Circuit design, power management, and sensor integration.</w:t>
      </w:r>
    </w:p>
    <w:p>
      <w:pPr>
        <w:numPr>
          <w:ilvl w:val="0"/>
          <w:numId w:val="1001"/>
        </w:numPr>
        <w:pStyle w:val="Compact"/>
      </w:pPr>
      <w:r>
        <w:t xml:space="preserve">Spatial Computing &amp; AI:Leveraging machine learning algorithms for decision-making in autonomous systems.</w:t>
      </w:r>
    </w:p>
    <w:p>
      <w:pPr>
        <w:pStyle w:val="FirstParagraph"/>
      </w:pPr>
      <w:r>
        <w:t xml:space="preserve">In the context of this report, it is crucial to note that the definition of a Robotics Engineer has expanded. They are now expected to be "sociotechnical" thinkers, capable of designing systems that interact seamlessly with human environments. This is particularly relevant when discussing deployment in diverse urban settings like</w:t>
      </w:r>
      <w:r>
        <w:t xml:space="preserve"> </w:t>
      </w:r>
      <w:r>
        <w:rPr>
          <w:bCs/>
          <w:b/>
        </w:rPr>
        <w:t xml:space="preserve">South Africa Cape Town</w:t>
      </w:r>
      <w:r>
        <w:t xml:space="preserve">.</w:t>
      </w:r>
    </w:p>
    <w:bookmarkEnd w:id="21"/>
    <w:bookmarkStart w:id="24" w:name="the-context-of-south-africa-cape-town"/>
    <w:p>
      <w:pPr>
        <w:pStyle w:val="Heading2"/>
      </w:pPr>
      <w:r>
        <w:t xml:space="preserve">←</w:t>
      </w:r>
      <w:r>
        <w:t xml:space="preserve"> </w:t>
      </w:r>
      <w:r>
        <w:t xml:space="preserve">3. The Context of South Africa Cape Town</w:t>
      </w:r>
    </w:p>
    <w:p>
      <w:pPr>
        <w:pStyle w:val="FirstParagraph"/>
      </w:pPr>
      <w:r>
        <w:t xml:space="preserve">To understand the necessity of specialized engineering roles, one must first appreciate the unique landscape of</w:t>
      </w:r>
      <w:r>
        <w:t xml:space="preserve"> </w:t>
      </w:r>
      <w:r>
        <w:rPr>
          <w:bCs/>
          <w:b/>
        </w:rPr>
        <w:t xml:space="preserve">South Africa Cape Town</w:t>
      </w:r>
      <w:r>
        <w:t xml:space="preserve">. This city is characterized by a stark dichotomy: it possesses world-class infrastructure and a burgeoning startup ecosystem, while simultaneously grappling with significant unemployment rates and infrastructural inequalities.</w:t>
      </w:r>
    </w:p>
    <w:bookmarkStart w:id="22" w:name="the-silicon-cape-initiative"/>
    <w:p>
      <w:pPr>
        <w:pStyle w:val="Heading3"/>
      </w:pPr>
      <w:r>
        <w:t xml:space="preserve">←</w:t>
      </w:r>
      <w:r>
        <w:t xml:space="preserve"> </w:t>
      </w:r>
      <w:r>
        <w:t xml:space="preserve">3.1 The Silicon Cape Initiative</w:t>
      </w:r>
    </w:p>
    <w:p>
      <w:pPr>
        <w:pStyle w:val="FirstParagraph"/>
      </w:pPr>
      <w:r>
        <w:rPr>
          <w:bCs/>
          <w:b/>
        </w:rPr>
        <w:t xml:space="preserve">South Africa Cape Town</w:t>
      </w:r>
      <w:r>
        <w:t xml:space="preserve"> </w:t>
      </w:r>
      <w:r>
        <w:t xml:space="preserve">has positioned itself as a leader in African innovation through the "Silicon Cape" initiative. This ecosystem provides a fertile ground for Robotics Engineers to find employment in sectors ranging from fintech to health-tech. However, the demand here is not just for generic robots, but for solutions tailored to local challenges.</w:t>
      </w:r>
    </w:p>
    <w:bookmarkEnd w:id="22"/>
    <w:bookmarkStart w:id="23" w:name="infrastructure-and-energy-constraints"/>
    <w:p>
      <w:pPr>
        <w:pStyle w:val="Heading3"/>
      </w:pPr>
      <w:r>
        <w:t xml:space="preserve">←</w:t>
      </w:r>
      <w:r>
        <w:t xml:space="preserve"> </w:t>
      </w:r>
      <w:r>
        <w:t xml:space="preserve">3.2 Infrastructure and Energy Constraints</w:t>
      </w:r>
    </w:p>
    <w:p>
      <w:pPr>
        <w:pStyle w:val="FirstParagraph"/>
      </w:pPr>
      <w:r>
        <w:t xml:space="preserve">A critical factor influencing the work of a Robotics Engineer in this region is energy security. With load-shedding (scheduled power outages) affecting mainland South Africa, engineers must design robots with robust battery management systems and solar integration capabilities. A Robotics Engineer working in</w:t>
      </w:r>
      <w:r>
        <w:t xml:space="preserve"> </w:t>
      </w:r>
      <w:r>
        <w:rPr>
          <w:bCs/>
          <w:b/>
        </w:rPr>
        <w:t xml:space="preserve">South Africa Cape Town</w:t>
      </w:r>
      <w:r>
        <w:t xml:space="preserve"> </w:t>
      </w:r>
      <w:r>
        <w:t xml:space="preserve">cannot simply replicate designs from Europe or Asia; they must engineer for resilience and energy efficiency.</w:t>
      </w:r>
    </w:p>
    <w:bookmarkEnd w:id="23"/>
    <w:bookmarkEnd w:id="24"/>
    <w:bookmarkStart w:id="28" w:name="X2a52c74284e9cbd4b3a668dde1a5b4551af7e36"/>
    <w:p>
      <w:pPr>
        <w:pStyle w:val="Heading2"/>
      </w:pPr>
      <w:r>
        <w:t xml:space="preserve">←</w:t>
      </w:r>
      <w:r>
        <w:t xml:space="preserve"> </w:t>
      </w:r>
      <w:r>
        <w:t xml:space="preserve">4. Key Sectors for Robotics Engineers in the Region</w:t>
      </w:r>
    </w:p>
    <w:p>
      <w:pPr>
        <w:pStyle w:val="FirstParagraph"/>
      </w:pPr>
      <w:r>
        <w:t xml:space="preserve">This report identifies three primary sectors where a Robotics Engineer can make a profound impact in</w:t>
      </w:r>
      <w:r>
        <w:t xml:space="preserve"> </w:t>
      </w:r>
      <w:r>
        <w:rPr>
          <w:bCs/>
          <w:b/>
        </w:rPr>
        <w:t xml:space="preserve">South Africa Cape Town</w:t>
      </w:r>
      <w:r>
        <w:t xml:space="preserve">:</w:t>
      </w:r>
    </w:p>
    <w:bookmarkStart w:id="25" w:name="agriculture-and-viticulture"/>
    <w:p>
      <w:pPr>
        <w:pStyle w:val="Heading3"/>
      </w:pPr>
      <w:r>
        <w:t xml:space="preserve">←</w:t>
      </w:r>
      <w:r>
        <w:t xml:space="preserve"> </w:t>
      </w:r>
      <w:r>
        <w:t xml:space="preserve">4.1 Agriculture and Viticulture</w:t>
      </w:r>
    </w:p>
    <w:p>
      <w:pPr>
        <w:pStyle w:val="FirstParagraph"/>
      </w:pPr>
      <w:r>
        <w:t xml:space="preserve">The Western Cape is renowned for its agriculture, particularly wine production. Robotics Engineers are increasingly developing autonomous drones for crop monitoring and robotic arms for precision harvesting. These technologies address labor shortages while optimizing water usage—a critical concern in a semi-arid climate.</w:t>
      </w:r>
    </w:p>
    <w:bookmarkEnd w:id="25"/>
    <w:bookmarkStart w:id="26" w:name="healthcare-and-telemedicine"/>
    <w:p>
      <w:pPr>
        <w:pStyle w:val="Heading3"/>
      </w:pPr>
      <w:r>
        <w:t xml:space="preserve">←</w:t>
      </w:r>
      <w:r>
        <w:t xml:space="preserve"> </w:t>
      </w:r>
      <w:r>
        <w:t xml:space="preserve">4.2 Healthcare and Telemedicine</w:t>
      </w:r>
    </w:p>
    <w:p>
      <w:pPr>
        <w:pStyle w:val="FirstParagraph"/>
      </w:pPr>
      <w:r>
        <w:t xml:space="preserve">In a country with vast geographical distances between urban centers like Cape Town and rural areas, Robotics Engineers are crucial in developing remote surgical assistance robots and autonomous delivery drones for medical supplies. These innovations directly improve healthcare accessibility.</w:t>
      </w:r>
    </w:p>
    <w:bookmarkEnd w:id="26"/>
    <w:bookmarkStart w:id="27" w:name="tourism-and-hospitality"/>
    <w:p>
      <w:pPr>
        <w:pStyle w:val="Heading3"/>
      </w:pPr>
      <w:r>
        <w:t xml:space="preserve">←</w:t>
      </w:r>
      <w:r>
        <w:t xml:space="preserve"> </w:t>
      </w:r>
      <w:r>
        <w:t xml:space="preserve">4.3 Tourism and Hospitality</w:t>
      </w:r>
    </w:p>
    <w:p>
      <w:pPr>
        <w:pStyle w:val="FirstParagraph"/>
      </w:pPr>
      <w:r>
        <w:t xml:space="preserve">Tourism is a pillar of the Cape Town economy. Robotics Engineers are contributing to guest service automation, luggage handling systems, and virtual tour guides. While this sector faces competition from AI chatbots, physical robotics offer tangible efficiencies in hotels and airports.</w:t>
      </w:r>
    </w:p>
    <w:bookmarkEnd w:id="27"/>
    <w:bookmarkEnd w:id="28"/>
    <w:bookmarkStart w:id="29" w:name="challenges-and-ethical-considerations"/>
    <w:p>
      <w:pPr>
        <w:pStyle w:val="Heading2"/>
      </w:pPr>
      <w:r>
        <w:t xml:space="preserve">←</w:t>
      </w:r>
      <w:r>
        <w:t xml:space="preserve"> </w:t>
      </w:r>
      <w:r>
        <w:t xml:space="preserve">5. Challenges and Ethical Considerations</w:t>
      </w:r>
    </w:p>
    <w:p>
      <w:pPr>
        <w:pStyle w:val="FirstParagraph"/>
      </w:pPr>
      <w:r>
        <w:t xml:space="preserve">The integration of automation into the workforce raises valid concerns about job displacement. For a Robotics Engineer operating in</w:t>
      </w:r>
      <w:r>
        <w:t xml:space="preserve"> </w:t>
      </w:r>
      <w:r>
        <w:rPr>
          <w:bCs/>
          <w:b/>
        </w:rPr>
        <w:t xml:space="preserve">South Africa Cape Town</w:t>
      </w:r>
      <w:r>
        <w:t xml:space="preserve">, ethical responsibility is paramount. The literature suggests that engineers must engage with local communities to ensure that automation complements rather than replaces human labor where possible.</w:t>
      </w:r>
    </w:p>
    <w:p>
      <w:pPr>
        <w:pStyle w:val="BodyText"/>
      </w:pPr>
      <w:r>
        <w:t xml:space="preserve">Furthermore, the "digital divide" remains a significant barrier. A Robotics Engineer must consider affordability and maintenance accessibility in their designs. If a robot is too expensive or requires specialized parts not available in local supply chains, its deployment will fail.</w:t>
      </w:r>
    </w:p>
    <w:bookmarkEnd w:id="29"/>
    <w:bookmarkStart w:id="30" w:name="educational-pathways-and-future-outlook"/>
    <w:p>
      <w:pPr>
        <w:pStyle w:val="Heading2"/>
      </w:pPr>
      <w:r>
        <w:t xml:space="preserve">←</w:t>
      </w:r>
      <w:r>
        <w:t xml:space="preserve"> </w:t>
      </w:r>
      <w:r>
        <w:t xml:space="preserve">6. Educational Pathways and Future Outlook</w:t>
      </w:r>
    </w:p>
    <w:p>
      <w:pPr>
        <w:pStyle w:val="FirstParagraph"/>
      </w:pPr>
      <w:r>
        <w:t xml:space="preserve">To meet the demands of this evolving landscape, educational institutions in Cape Town are adapting curricula to include more hands-on robotics labs and interdisciplinary projects. For students aspiring to be</w:t>
      </w:r>
      <w:r>
        <w:t xml:space="preserve"> </w:t>
      </w:r>
      <w:r>
        <w:rPr>
          <w:bCs/>
          <w:b/>
        </w:rPr>
        <w:t xml:space="preserve">Robotics Engineers</w:t>
      </w:r>
      <w:r>
        <w:t xml:space="preserve">, it is recommended to:</w:t>
      </w:r>
    </w:p>
    <w:p>
      <w:pPr>
        <w:numPr>
          <w:ilvl w:val="0"/>
          <w:numId w:val="1002"/>
        </w:numPr>
        <w:pStyle w:val="Compact"/>
      </w:pPr>
      <w:r>
        <w:t xml:space="preserve">Pursue degrees in Mechatronics or Electrical Engineering.</w:t>
      </w:r>
    </w:p>
    <w:p>
      <w:pPr>
        <w:numPr>
          <w:ilvl w:val="0"/>
          <w:numId w:val="1002"/>
        </w:numPr>
        <w:pStyle w:val="Compact"/>
      </w:pPr>
      <w:r>
        <w:t xml:space="preserve">Gain proficiency in Python and C++ programming.</w:t>
      </w:r>
    </w:p>
    <w:p>
      <w:pPr>
        <w:numPr>
          <w:ilvl w:val="0"/>
          <w:numId w:val="1002"/>
        </w:numPr>
        <w:pStyle w:val="Compact"/>
      </w:pPr>
      <w:r>
        <w:t xml:space="preserve">Engage with local tech communities such as Cape Town TechCrawl or Silicon Cape Forum.</w:t>
      </w:r>
    </w:p>
    <w:p>
      <w:pPr>
        <w:pStyle w:val="FirstParagraph"/>
      </w:pPr>
      <w:r>
        <w:t xml:space="preserve">The future outlook for Robotics Engineers in this region is positive but contingent on collaborative efforts between government, academia, and the private sector. By fostering innovation hubs in areas outside of the city center, engineers can drive inclusive economic growth.</w:t>
      </w:r>
    </w:p>
    <w:bookmarkEnd w:id="30"/>
    <w:bookmarkStart w:id="31" w:name="conclusion"/>
    <w:p>
      <w:pPr>
        <w:pStyle w:val="Heading2"/>
      </w:pPr>
      <w:r>
        <w:t xml:space="preserve">←</w:t>
      </w:r>
      <w:r>
        <w:t xml:space="preserve"> </w:t>
      </w:r>
      <w:r>
        <w:t xml:space="preserve">7. Conclusion</w:t>
      </w:r>
    </w:p>
    <w:p>
      <w:pPr>
        <w:pStyle w:val="FirstParagraph"/>
      </w:pPr>
      <w:r>
        <w:t xml:space="preserve">In conclusion, this report highlights that the role of a Robotics Engineer is pivotal to the technological advancement and socio-economic stability of</w:t>
      </w:r>
      <w:r>
        <w:t xml:space="preserve"> </w:t>
      </w:r>
      <w:r>
        <w:rPr>
          <w:bCs/>
          <w:b/>
        </w:rPr>
        <w:t xml:space="preserve">South Africa Cape Town</w:t>
      </w:r>
      <w:r>
        <w:t xml:space="preserve">. It is not enough to be technically proficient; these professionals must be culturally aware and socially responsible.</w:t>
      </w:r>
    </w:p>
    <w:p>
      <w:pPr>
        <w:pStyle w:val="BodyText"/>
      </w:pPr>
      <w:r>
        <w:t xml:space="preserve">The synergy between advanced robotics technology and the unique challenges faced by</w:t>
      </w:r>
      <w:r>
        <w:t xml:space="preserve"> </w:t>
      </w:r>
      <w:r>
        <w:rPr>
          <w:bCs/>
          <w:b/>
        </w:rPr>
        <w:t xml:space="preserve">South Africa Cape Town</w:t>
      </w:r>
      <w:r>
        <w:t xml:space="preserve"> </w:t>
      </w:r>
      <w:r>
        <w:t xml:space="preserve">creates a compelling narrative for innovation. Whether through agricultural automation, healthcare accessibility, or sustainable urban planning, Robotics Engineers hold the keys to unlocking new possibilities. As this report demonstrates, investing in this profession is not just an economic decision but a strategic imperative for the future of the region.</w:t>
      </w:r>
    </w:p>
    <w:p>
      <w:r>
        <w:pict>
          <v:rect style="width:0;height:1.5pt" o:hralign="center" o:hrstd="t" o:hr="t"/>
        </w:pict>
      </w:r>
    </w:p>
    <w:p>
      <w:pPr>
        <w:pStyle w:val="FirstParagraph"/>
      </w:pPr>
      <w:r>
        <w:rPr>
          <w:iCs/>
          <w:i/>
        </w:rPr>
        <w:t xml:space="preserve">Disclaimer: This document is a generated book report summary intended for educational and informational purposes regarding engineering trends in Cape Town.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 Roles in South Africa Cape Town</dc:title>
  <dc:creator/>
  <dc:language>en</dc:language>
  <cp:keywords/>
  <dcterms:created xsi:type="dcterms:W3CDTF">2026-07-29T12:27:30Z</dcterms:created>
  <dcterms:modified xsi:type="dcterms:W3CDTF">2026-07-29T12:27:30Z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