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7" w:name="X3fbb9bddbe36f45abd7c9a1bbe53d2fbdffbb82"/>
    <w:p>
      <w:pPr>
        <w:pStyle w:val="Heading1"/>
      </w:pPr>
      <w:r>
        <w:t xml:space="preserve">A Comprehensive Book Report on the Role and Evolution of the Robotics Engineer in Turkey Ankara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Robotics Engineer</w:t>
      </w:r>
      <w:r>
        <w:br/>
      </w:r>
    </w:p>
    <w:p>
      <w:pPr>
        <w:pStyle w:val="BodyText"/>
      </w:pPr>
      <w:r>
        <w:t xml:space="preserve">Location Context:</w:t>
      </w:r>
    </w:p>
    <w:p>
      <w:pPr>
        <w:pStyle w:val="BodyText"/>
      </w:pPr>
      <w:r>
        <w:t xml:space="preserve">This book report serves as an analytical examination of the professional trajectory, technical requirements, and socioeconomic impact of the</w:t>
      </w:r>
      <w:r>
        <w:t xml:space="preserve"> </w:t>
      </w:r>
      <w:r>
        <w:rPr>
          <w:bCs/>
          <w:b/>
        </w:rPr>
        <w:t xml:space="preserve">R</w:t>
      </w:r>
      <w:r>
        <w:rPr>
          <w:iCs/>
          <w:i/>
        </w:rPr>
        <w:t xml:space="preserve">i</w:t>
      </w:r>
      <w:r>
        <w:rPr>
          <w:iCs/>
          <w:i/>
        </w:rPr>
        <w:t xml:space="preserve">obotics Engineer</w:t>
      </w:r>
      <w:r>
        <w:t xml:space="preserve">. While robotics is a global discipline, this report specifically contextualizes the role within the dynamic technological landscape of</w:t>
      </w:r>
      <w:r>
        <w:t xml:space="preserve"> </w:t>
      </w:r>
      <w:r>
        <w:t xml:space="preserve">Turkey Ankara</w:t>
      </w:r>
      <w:r>
        <w:t xml:space="preserve">. The capital city of Turkey has emerged as a significant hub for technology startups, defense manufacturing, and academic research, making it a critical case study for understanding how modern engineers navigate complex industrial challenges.</w:t>
      </w:r>
    </w:p>
    <w:bookmarkStart w:id="20" w:name="introduction-the-genesis-of-the-role"/>
    <w:p>
      <w:pPr>
        <w:pStyle w:val="Heading2"/>
      </w:pPr>
      <w:r>
        <w:t xml:space="preserve">1. Introduction: The Genesis of the Role</w:t>
      </w:r>
    </w:p>
    <w:p>
      <w:pPr>
        <w:pStyle w:val="FirstParagraph"/>
      </w:pPr>
      <w:r>
        <w:t xml:space="preserve">The concept of the</w:t>
      </w:r>
      <w:r>
        <w:t xml:space="preserve"> </w:t>
      </w:r>
      <w:r>
        <w:rPr>
          <w:bCs/>
          <w:b/>
        </w:rPr>
        <w:t xml:space="preserve">R</w:t>
      </w:r>
      <w:r>
        <w:rPr>
          <w:iCs/>
          <w:i/>
        </w:rPr>
        <w:t xml:space="preserve">i</w:t>
      </w:r>
      <w:r>
        <w:rPr>
          <w:iCs/>
          <w:i/>
        </w:rPr>
        <w:t xml:space="preserve">obotics Engineer</w:t>
      </w:r>
    </w:p>
    <w:p>
      <w:pPr>
        <w:pStyle w:val="BodyText"/>
      </w:pPr>
      <w:r>
        <w:t xml:space="preserve">Robotics Engineer is not merely a job title but a multidisciplinary synthesis of mechanical engineering, electrical engineering, computer science, and artificial intelligence. In recent decades, the demand for professionals who can design, build, test, and maintain robotic systems has skyrocketed. This report explores how this specific profession functions within</w:t>
      </w:r>
      <w:r>
        <w:t xml:space="preserve"> </w:t>
      </w:r>
      <w:r>
        <w:t xml:space="preserve">Turkey Ankara</w:t>
      </w:r>
      <w:r>
        <w:t xml:space="preserve">, a city that is rapidly transforming from a traditional administrative center into a burgeoning tech innovation hub.</w:t>
      </w:r>
    </w:p>
    <w:p>
      <w:pPr>
        <w:pStyle w:val="BodyText"/>
      </w:pPr>
      <w:r>
        <w:t xml:space="preserve">The primary objective of this analysis is to understand the unique pressures and opportunities faced by engineers working in the Turkish capital. By examining case studies, educational requirements, and industrial applications specific to</w:t>
      </w:r>
      <w:r>
        <w:t xml:space="preserve"> </w:t>
      </w:r>
      <w:r>
        <w:t xml:space="preserve">Turkey Ankara</w:t>
      </w:r>
      <w:r>
        <w:t xml:space="preserve">, we can derive a comprehensive profile of what it takes to succeed as a</w:t>
      </w:r>
      <w:r>
        <w:t xml:space="preserve"> </w:t>
      </w:r>
      <w:r>
        <w:rPr>
          <w:bCs/>
          <w:b/>
        </w:rPr>
        <w:t xml:space="preserve">R</w:t>
      </w:r>
      <w:r>
        <w:rPr>
          <w:iCs/>
          <w:i/>
        </w:rPr>
        <w:t xml:space="preserve">i</w:t>
      </w:r>
      <w:r>
        <w:rPr>
          <w:iCs/>
          <w:i/>
        </w:rPr>
        <w:t xml:space="preserve">obotics Engineer</w:t>
      </w:r>
      <w:r>
        <w:t xml:space="preserve"> </w:t>
      </w:r>
      <w:r>
        <w:t xml:space="preserve">in this specific geopolitical and economic context.</w:t>
      </w:r>
    </w:p>
    <w:bookmarkEnd w:id="20"/>
    <w:bookmarkStart w:id="21" w:name="X5e262472c6852fda2a3aceb18078004cacb63b9"/>
    <w:p>
      <w:pPr>
        <w:pStyle w:val="Heading2"/>
      </w:pPr>
      <w:r>
        <w:t xml:space="preserve">2. Educational Background and Skill Acquisition in Turkey</w:t>
      </w:r>
    </w:p>
    <w:p>
      <w:pPr>
        <w:pStyle w:val="FirstParagraph"/>
      </w:pPr>
      <w:r>
        <w:t xml:space="preserve">To become a qualified</w:t>
      </w:r>
      <w:r>
        <w:t xml:space="preserve"> </w:t>
      </w:r>
      <w:r>
        <w:t xml:space="preserve">Robotics Engineer</w:t>
      </w:r>
      <w:r>
        <w:t xml:space="preserve">, one must typically possess a strong foundation in STEM (Science, Technology, Engineering, and Mathematics) disciplines. In</w:t>
      </w:r>
      <w:r>
        <w:t xml:space="preserve"> </w:t>
      </w:r>
      <w:r>
        <w:t xml:space="preserve">Turkey Ankara</w:t>
      </w:r>
      <w:r>
        <w:t xml:space="preserve">, universities such as Middle East Technical University (METU/ODTÜ), Bilkent University, and Hacettepe University are renowned for their rigorous engineering programs. These institutions provide the theoretical framework necessary for understanding kinematics, control systems, and sensor fusion.</w:t>
      </w:r>
    </w:p>
    <w:p>
      <w:pPr>
        <w:pStyle w:val="BodyText"/>
      </w:pPr>
      <w:r>
        <w:t xml:space="preserve">However, academic knowledge alone is insufficient. The modern</w:t>
      </w:r>
      <w:r>
        <w:t xml:space="preserve"> </w:t>
      </w:r>
      <w:r>
        <w:t xml:space="preserve">Robotics Engineer</w:t>
      </w:r>
      <w:r>
        <w:t xml:space="preserve"> </w:t>
      </w:r>
      <w:r>
        <w:t xml:space="preserve">in</w:t>
      </w:r>
      <w:r>
        <w:t xml:space="preserve"> </w:t>
      </w:r>
      <w:r>
        <w:t xml:space="preserve">Turkey Ankara</w:t>
      </w:r>
      <w:r>
        <w:t xml:space="preserve"> </w:t>
      </w:r>
      <w:r>
        <w:t xml:space="preserve">must also be proficient in programming languages such as Python, C++, and MATLAB. Additionally, familiarity with frameworks like ROS (Robot Operating System) is critical. This report highlights that successful engineers often engage in continuous learning, attending workshops and conferences held within the technological parks of</w:t>
      </w:r>
      <w:r>
        <w:t xml:space="preserve"> </w:t>
      </w:r>
      <w:r>
        <w:t xml:space="preserve">Turkey Ankara</w:t>
      </w:r>
      <w:r>
        <w:t xml:space="preserve">, such as Teknokent Ankara.</w:t>
      </w:r>
    </w:p>
    <w:bookmarkEnd w:id="21"/>
    <w:bookmarkStart w:id="22" w:name="X27d8f747e5d720fa741355dfaa084209da8c783"/>
    <w:p>
      <w:pPr>
        <w:pStyle w:val="Heading2"/>
      </w:pPr>
      <w:r>
        <w:t xml:space="preserve">3. The Industrial Landscape of Turkey Ankara</w:t>
      </w:r>
    </w:p>
    <w:p>
      <w:pPr>
        <w:pStyle w:val="FirstParagraph"/>
      </w:pPr>
      <w:r>
        <w:rPr>
          <w:bCs/>
          <w:b/>
        </w:rPr>
        <w:t xml:space="preserve">Turkey Ankara</w:t>
      </w:r>
      <w:r>
        <w:t xml:space="preserve"> </w:t>
      </w:r>
      <w:r>
        <w:t xml:space="preserve">boasts a unique industrial ecosystem that heavily influences the daily work of a</w:t>
      </w:r>
      <w:r>
        <w:t xml:space="preserve"> </w:t>
      </w:r>
      <w:r>
        <w:t xml:space="preserve">Robotics Engineer</w:t>
      </w:r>
      <w:r>
        <w:t xml:space="preserve">. Unlike Istanbul, which focuses heavily on logistics and consumer goods,</w:t>
      </w:r>
    </w:p>
    <w:p>
      <w:pPr>
        <w:pStyle w:val="BodyText"/>
      </w:pPr>
      <w:r>
        <w:t xml:space="preserve">Turkey Ankara is characterized by its strong ties to defense, aerospace, and automotive sectors. Companies located in the Technoparks of</w:t>
      </w:r>
    </w:p>
    <w:p>
      <w:pPr>
        <w:pStyle w:val="BodyText"/>
      </w:pPr>
      <w:r>
        <w:t xml:space="preserve">Turkey Ankara are involved in high-stakes projects involving autonomous vehicles, unmanned aerial vehicles (UAVs), and industrial automation.</w:t>
      </w:r>
    </w:p>
    <w:p>
      <w:pPr>
        <w:pStyle w:val="BodyText"/>
      </w:pPr>
      <w:r>
        <w:rPr>
          <w:iCs/>
          <w:i/>
        </w:rPr>
        <w:t xml:space="preserve">The Role in Defense and Aerospace:</w:t>
      </w:r>
      <w:r>
        <w:br/>
      </w:r>
      <w:r>
        <w:t xml:space="preserve">A significant portion of robotics engineering efforts in</w:t>
      </w:r>
    </w:p>
    <w:p>
      <w:pPr>
        <w:pStyle w:val="BodyText"/>
      </w:pPr>
      <w:r>
        <w:t xml:space="preserve">Turkey Ankara is directed toward national security. Engineers here work on defense-grade robots that require extreme reliability, precision, and resistance to harsh environments. This contrasts with commercial robotics seen elsewhere, requiring a</w:t>
      </w:r>
      <w:r>
        <w:t xml:space="preserve"> </w:t>
      </w:r>
      <w:r>
        <w:t xml:space="preserve">Robotics Engineer</w:t>
      </w:r>
      <w:r>
        <w:t xml:space="preserve"> </w:t>
      </w:r>
      <w:r>
        <w:t xml:space="preserve">in</w:t>
      </w:r>
    </w:p>
    <w:p>
      <w:pPr>
        <w:pStyle w:val="BodyText"/>
      </w:pPr>
      <w:r>
        <w:t xml:space="preserve">Turkey Ankara to adhere to stringent quality control standards.</w:t>
      </w:r>
    </w:p>
    <w:p>
      <w:pPr>
        <w:pStyle w:val="BodyText"/>
      </w:pPr>
      <w:r>
        <w:rPr>
          <w:iCs/>
          <w:i/>
        </w:rPr>
        <w:t xml:space="preserve">The Role in Healthcare:</w:t>
      </w:r>
      <w:r>
        <w:br/>
      </w:r>
      <w:r>
        <w:t xml:space="preserve">In recent years, hospitals and research centers in</w:t>
      </w:r>
    </w:p>
    <w:p>
      <w:pPr>
        <w:pStyle w:val="BodyText"/>
      </w:pPr>
      <w:r>
        <w:t xml:space="preserve">Turkey Ankara have begun integrating robotics into surgical procedures and patient care. Here, the</w:t>
      </w:r>
    </w:p>
    <w:p>
      <w:pPr>
        <w:pStyle w:val="BodyText"/>
      </w:pPr>
      <w:r>
        <w:t xml:space="preserve">Robotics Engineer must collaborate closely with medical professionals to ensure that robotic systems enhance human capabilities without compromising safety.</w:t>
      </w:r>
    </w:p>
    <w:bookmarkEnd w:id="22"/>
    <w:bookmarkStart w:id="23" w:name="X5a01aa245ca4e36a3f5551238882dc1153a7503"/>
    <w:p>
      <w:pPr>
        <w:pStyle w:val="Heading2"/>
      </w:pPr>
      <w:r>
        <w:t xml:space="preserve">4. Challenges Faced by Robotics Engineers in Turkey Ankara</w:t>
      </w:r>
    </w:p>
    <w:p>
      <w:pPr>
        <w:pStyle w:val="FirstParagraph"/>
      </w:pPr>
      <w:r>
        <w:t xml:space="preserve">The path of a</w:t>
      </w:r>
      <w:r>
        <w:t xml:space="preserve"> </w:t>
      </w:r>
      <w:r>
        <w:t xml:space="preserve">Robotics Engineer</w:t>
      </w:r>
      <w:r>
        <w:rPr>
          <w:bCs/>
          <w:b/>
        </w:rPr>
        <w:t xml:space="preserve">Turkey Ankara</w:t>
      </w:r>
      <w:r>
        <w:t xml:space="preserve">, several distinct challenges arise:</w:t>
      </w:r>
    </w:p>
    <w:p>
      <w:pPr>
        <w:pStyle w:val="BodyText"/>
      </w:pPr>
      <w:r>
        <w:rPr>
          <w:iCs/>
          <w:i/>
        </w:rPr>
        <w:t xml:space="preserve">Economic Volatility:</w:t>
      </w:r>
      <w:r>
        <w:br/>
      </w:r>
      <w:r>
        <w:t xml:space="preserve">Inflation and currency fluctuations can impact the cost of imported components, such as high-precision sensors and microcontrollers. Engineers in</w:t>
      </w:r>
    </w:p>
    <w:p>
      <w:pPr>
        <w:pStyle w:val="BodyText"/>
      </w:pPr>
      <w:r>
        <w:t xml:space="preserve">Turkey Ankara must often innovate with locally sourced materials or design systems that are less dependent on expensive imports.</w:t>
      </w:r>
    </w:p>
    <w:p>
      <w:pPr>
        <w:pStyle w:val="BodyText"/>
      </w:pPr>
      <w:r>
        <w:rPr>
          <w:iCs/>
          <w:i/>
        </w:rPr>
        <w:t xml:space="preserve">Bridging the Gap Between Academia and Industry:</w:t>
      </w:r>
      <w:r>
        <w:br/>
      </w:r>
      <w:r>
        <w:t xml:space="preserve">While</w:t>
      </w:r>
    </w:p>
    <w:p>
      <w:pPr>
        <w:pStyle w:val="BodyText"/>
      </w:pPr>
      <w:r>
        <w:t xml:space="preserve">Turkey Ankara has strong academic institutions, there is sometimes a disconnect between theoretical research and practical application. A successful</w:t>
      </w:r>
    </w:p>
    <w:p>
      <w:pPr>
        <w:pStyle w:val="BodyText"/>
      </w:pPr>
      <w:r>
        <w:t xml:space="preserve">Robotics Engineer must act as a bridge, translating complex algorithms into robust, market-ready products.</w:t>
      </w:r>
    </w:p>
    <w:p>
      <w:pPr>
        <w:pStyle w:val="BodyText"/>
      </w:pPr>
      <w:r>
        <w:rPr>
          <w:iCs/>
          <w:i/>
        </w:rPr>
        <w:t xml:space="preserve">Talent Retention:</w:t>
      </w:r>
      <w:r>
        <w:br/>
      </w:r>
      <w:r>
        <w:t xml:space="preserve">Many skilled engineers in</w:t>
      </w:r>
    </w:p>
    <w:p>
      <w:pPr>
        <w:pStyle w:val="BodyText"/>
      </w:pPr>
      <w:r>
        <w:t xml:space="preserve">Turkey Ankara face the temptation to seek opportunities abroad. Therefore, local companies and the government are increasingly focusing on creating attractive work environments to retain top talent.</w:t>
      </w:r>
    </w:p>
    <w:bookmarkEnd w:id="23"/>
    <w:bookmarkStart w:id="24" w:name="future-prospects-and-opportunities"/>
    <w:p>
      <w:pPr>
        <w:pStyle w:val="Heading2"/>
      </w:pPr>
      <w:r>
        <w:t xml:space="preserve">5. Future Prospects and Opportunities</w:t>
      </w:r>
    </w:p>
    <w:p>
      <w:pPr>
        <w:pStyle w:val="FirstParagraph"/>
      </w:pPr>
      <w:r>
        <w:t xml:space="preserve">The future for a</w:t>
      </w:r>
      <w:r>
        <w:t xml:space="preserve"> </w:t>
      </w:r>
      <w:r>
        <w:t xml:space="preserve">Robotics Engineer</w:t>
      </w:r>
      <w:r>
        <w:rPr>
          <w:bCs/>
          <w:b/>
        </w:rPr>
        <w:t xml:space="preserve">Turkey Ankara</w:t>
      </w:r>
      <w:r>
        <w:rPr>
          <w:iCs/>
          <w:i/>
        </w:rPr>
        <w:t xml:space="preserve">Agriculture:</w:t>
      </w:r>
      <w:r>
        <w:br/>
      </w:r>
      <w:r>
        <w:t xml:space="preserve">With Turkey being an agricultural powerhouse, there is a growing need for robotic solutions in farming. Engineers are developing autonomous tractors and harvesters tailored to the specific crops and terrains of the region.</w:t>
      </w:r>
    </w:p>
    <w:p>
      <w:pPr>
        <w:pStyle w:val="BodyText"/>
      </w:pPr>
      <w:r>
        <w:rPr>
          <w:iCs/>
          <w:i/>
        </w:rPr>
        <w:t xml:space="preserve">Smart Cities:</w:t>
      </w:r>
      <w:r>
        <w:br/>
      </w:r>
      <w:r>
        <w:t xml:space="preserve">As</w:t>
      </w:r>
    </w:p>
    <w:p>
      <w:pPr>
        <w:pStyle w:val="BodyText"/>
      </w:pPr>
      <w:r>
        <w:t xml:space="preserve">Turkey Ankara continues to urbanize, the integration of smart city technologies is paramount.</w:t>
      </w:r>
    </w:p>
    <w:p>
      <w:pPr>
        <w:pStyle w:val="BodyText"/>
      </w:pPr>
      <w:r>
        <w:t xml:space="preserve">Robotics Engineers are involved in designing systems for traffic management, waste collection automation, and public safety monitoring.</w:t>
      </w:r>
    </w:p>
    <w:p>
      <w:pPr>
        <w:pStyle w:val="BodyText"/>
      </w:pPr>
      <w:r>
        <w:rPr>
          <w:iCs/>
          <w:i/>
        </w:rPr>
        <w:t xml:space="preserve">Educational Robotics:</w:t>
      </w:r>
      <w:r>
        <w:br/>
      </w:r>
      <w:r>
        <w:t xml:space="preserve">There is a burgeoning market for educational robots in</w:t>
      </w:r>
    </w:p>
    <w:p>
      <w:pPr>
        <w:pStyle w:val="BodyText"/>
      </w:pPr>
      <w:r>
        <w:t xml:space="preserve">Turkey Ankara, aimed at fostering STEM interest among youth. This creates opportunities for engineers to design affordable, scalable robotic kits for schools and universities.</w:t>
      </w:r>
    </w:p>
    <w:bookmarkEnd w:id="24"/>
    <w:bookmarkStart w:id="25" w:name="conclusion"/>
    <w:p>
      <w:pPr>
        <w:pStyle w:val="Heading2"/>
      </w:pPr>
      <w:r>
        <w:t xml:space="preserve">6. Conclusion</w:t>
      </w:r>
    </w:p>
    <w:p>
      <w:pPr>
        <w:pStyle w:val="FirstParagraph"/>
      </w:pPr>
      <w:r>
        <w:t xml:space="preserve">In conclusion, the role of the</w:t>
      </w:r>
      <w:r>
        <w:t xml:space="preserve"> </w:t>
      </w:r>
      <w:r>
        <w:t xml:space="preserve">Robotics Engineer</w:t>
      </w:r>
      <w:r>
        <w:rPr>
          <w:bCs/>
          <w:b/>
        </w:rPr>
        <w:t xml:space="preserve">Turkey Ankara</w:t>
      </w:r>
      <w:r>
        <w:t xml:space="preserve">. It is a profession that demands not only technical prowess but also adaptability, creativity, and a deep understanding of local industrial needs.</w:t>
      </w:r>
    </w:p>
    <w:p>
      <w:pPr>
        <w:pStyle w:val="BodyText"/>
      </w:pPr>
      <w:r>
        <w:t xml:space="preserve">The capital city provides a fertile ground for innovation, driven by strong academic institutions and strategic government support. However, success in this field requires navigating economic challenges and bridging the gap between research and application. As</w:t>
      </w:r>
    </w:p>
    <w:p>
      <w:pPr>
        <w:pStyle w:val="BodyText"/>
      </w:pPr>
      <w:r>
        <w:t xml:space="preserve">Turkey Ankara</w:t>
      </w:r>
    </w:p>
    <w:p>
      <w:pPr>
        <w:pStyle w:val="BodyText"/>
      </w:pPr>
      <w:r>
        <w:t xml:space="preserve">Robotics Engineer will remain a vital figure in shaping the technological future of the region.</w:t>
      </w:r>
    </w:p>
    <w:p>
      <w:pPr>
        <w:pStyle w:val="BodyText"/>
      </w:pPr>
      <w:r>
        <w:t xml:space="preserve">This report underscores that while robotics is a global phenomenon, its implementation is deeply local. The experiences of engineers in</w:t>
      </w:r>
    </w:p>
    <w:p>
      <w:pPr>
        <w:pStyle w:val="BodyText"/>
      </w:pPr>
      <w:r>
        <w:t xml:space="preserve">Turkey Ankara offer valuable insights into how regional factors shape professional practice, offering lessons for other emerging tech hubs around the world.</w:t>
      </w:r>
    </w:p>
    <w:bookmarkEnd w:id="25"/>
    <w:bookmarkStart w:id="26" w:name="references-and-further-reading"/>
    <w:p>
      <w:pPr>
        <w:pStyle w:val="Heading2"/>
      </w:pPr>
      <w:r>
        <w:t xml:space="preserve">7. References and Further Reading</w:t>
      </w:r>
    </w:p>
    <w:p>
      <w:pPr>
        <w:pStyle w:val="FirstParagraph"/>
      </w:pPr>
      <w:r>
        <w:rPr>
          <w:iCs/>
          <w:i/>
        </w:rPr>
        <w:t xml:space="preserve">Note: The following references are indicative of the types of sources used in compiling this report.</w:t>
      </w:r>
    </w:p>
    <w:p>
      <w:pPr>
        <w:numPr>
          <w:ilvl w:val="0"/>
          <w:numId w:val="1001"/>
        </w:numPr>
        <w:pStyle w:val="Compact"/>
      </w:pPr>
      <w:r>
        <w:t xml:space="preserve">Turkish Association of Mechanical Engineers (TMMOB). Reports on Robotics Industry Standards.</w:t>
      </w:r>
    </w:p>
    <w:p>
      <w:pPr>
        <w:numPr>
          <w:ilvl w:val="0"/>
          <w:numId w:val="1001"/>
        </w:numPr>
        <w:pStyle w:val="Compact"/>
      </w:pPr>
      <w:r>
        <w:t xml:space="preserve">Ankara Technopark Annual Innovation Reports.</w:t>
      </w:r>
    </w:p>
    <w:p>
      <w:pPr>
        <w:numPr>
          <w:ilvl w:val="0"/>
          <w:numId w:val="1001"/>
        </w:numPr>
        <w:pStyle w:val="Compact"/>
      </w:pPr>
      <w:r>
        <w:t xml:space="preserve">Middle East Technical University. Faculty Publications in Robotics and Automation.</w:t>
      </w:r>
    </w:p>
    <w:p>
      <w:pPr>
        <w:numPr>
          <w:ilvl w:val="0"/>
          <w:numId w:val="1001"/>
        </w:numPr>
        <w:pStyle w:val="Compact"/>
      </w:pPr>
      <w:r>
        <w:t xml:space="preserve">Bilkent University. Department of Computer Engineering Research Outcomes.Turkey Ankara Tech Sector Analysis. 2023 Industry Outlook.</w:t>
      </w:r>
    </w:p>
    <w:p>
      <w:pPr>
        <w:pStyle w:val="FirstParagraph"/>
      </w:pPr>
      <w:r>
        <w:t xml:space="preserve">The analysis presented herein serves as a testament to the importance of regional context in understanding global professions. For any individual aspiring to become a</w:t>
      </w:r>
      <w:r>
        <w:t xml:space="preserve"> </w:t>
      </w:r>
      <w:r>
        <w:t xml:space="preserve">Robotics Engineer</w:t>
      </w:r>
      <w:r>
        <w:rPr>
          <w:bCs/>
          <w:b/>
        </w:rPr>
        <w:t xml:space="preserve">Turkey Ankara</w:t>
      </w:r>
      <w:r>
        <w:t xml:space="preserve"> </w:t>
      </w:r>
      <w:r>
        <w:t xml:space="preserve">represents both a challenge and an unparalleled opportunity for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Turkey Ankara</dc:title>
  <dc:creator/>
  <dc:language>en</dc:language>
  <cp:keywords/>
  <dcterms:created xsi:type="dcterms:W3CDTF">2026-07-29T05:30:57Z</dcterms:created>
  <dcterms:modified xsi:type="dcterms:W3CDTF">2026-07-29T05:30:57Z</dcterms:modified>
</cp:coreProperties>
</file>

<file path=docProps/custom.xml><?xml version="1.0" encoding="utf-8"?>
<Properties xmlns="http://schemas.openxmlformats.org/officeDocument/2006/custom-properties" xmlns:vt="http://schemas.openxmlformats.org/officeDocument/2006/docPropsVTypes"/>
</file>