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cf8e7c77db4dfcb9d96b8d24d6cdbd910372de0"/>
    <w:p>
      <w:pPr>
        <w:pStyle w:val="Heading1"/>
      </w:pPr>
      <w:r>
        <w:t xml:space="preserve">The Future of Robotics Engineering in the United Arab Emirates Abu Dhabi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Education and Scientific Research, UAE</w:t>
      </w:r>
    </w:p>
    <w:p>
      <w:pPr>
        <w:pStyle w:val="BodyText"/>
      </w:pPr>
      <w:r>
        <w:rPr>
          <w:bCs/>
          <w:b/>
        </w:rPr>
        <w:t xml:space="preserve">From:</w:t>
      </w:r>
    </w:p>
    <w:bookmarkStart w:id="20" w:name="X032b47da39751b6b359a9e4ef66917c48fd6aa0"/>
    <w:p>
      <w:pPr>
        <w:pStyle w:val="Heading2"/>
      </w:pPr>
      <w:r>
        <w:t xml:space="preserve">A Comprehensive Book Report on Robotics Engineering within the Context of Abu Dhabi’s Strategic Vision</w:t>
      </w:r>
    </w:p>
    <w:bookmarkEnd w:id="20"/>
    <w:bookmarkStart w:id="21" w:name="i.-executive-summary-and-introduction"/>
    <w:p>
      <w:pPr>
        <w:pStyle w:val="Heading2"/>
      </w:pPr>
      <w:r>
        <w:t xml:space="preserve">I. Executive Summary and Introduction</w:t>
      </w:r>
    </w:p>
    <w:p>
      <w:pPr>
        <w:pStyle w:val="FirstParagraph"/>
      </w:pPr>
      <w:r>
        <w:t xml:space="preserve">The rapid evolution of technology in the 21st century has positioned robotics not merely as a tool for industrial efficiency, but as a cornerstone of national strategy and societal transformation. This Book Report evaluates the critical role of the</w:t>
      </w:r>
      <w:r>
        <w:t xml:space="preserve"> </w:t>
      </w:r>
      <w:r>
        <w:rPr>
          <w:bCs/>
          <w:b/>
        </w:rPr>
        <w:t xml:space="preserve">Robotics Engineer</w:t>
      </w:r>
      <w:r>
        <w:t xml:space="preserve"> </w:t>
      </w:r>
      <w:r>
        <w:t xml:space="preserve">within the unique socio-economic landscape of Abu Dhabi. As we analyze current literature, policy frameworks, and educational trajectories relevant to this field, it becomes evident that robotics engineering is no longer a niche specialization but a fundamental pillar of national development in the United Arab Emirates.</w:t>
      </w:r>
    </w:p>
    <w:p>
      <w:pPr>
        <w:pStyle w:val="BodyText"/>
      </w:pPr>
      <w:r>
        <w:t xml:space="preserve">The document specifically targets the context of</w:t>
      </w:r>
      <w:r>
        <w:t xml:space="preserve"> </w:t>
      </w:r>
      <w:r>
        <w:rPr>
          <w:bCs/>
          <w:b/>
        </w:rPr>
        <w:t xml:space="preserve">United Arab Emirates Abu Dhabi</w:t>
      </w:r>
      <w:r>
        <w:t xml:space="preserve">, focusing on how local initiatives such as "Operation 300bn" and the UAE Centennial 2071 plan integrate advanced automation and robotics into their economic diversification strategies. The intersection of traditional Emirati values with futuristic technological aspirations creates a unique environment for engineering innovation, requiring a nuanced understanding of both technical proficiency and cultural adaptability.</w:t>
      </w:r>
    </w:p>
    <w:bookmarkEnd w:id="21"/>
    <w:bookmarkStart w:id="22" w:name="Xc6d579795a26dda1ba4d23c86ecd90ece68466e"/>
    <w:p>
      <w:pPr>
        <w:pStyle w:val="Heading2"/>
      </w:pPr>
      <w:r>
        <w:t xml:space="preserve">II. The Evolving Role of the Robotics Engineer</w:t>
      </w:r>
    </w:p>
    <w:p>
      <w:pPr>
        <w:pStyle w:val="FirstParagraph"/>
      </w:pPr>
      <w:r>
        <w:t xml:space="preserve">The modern</w:t>
      </w:r>
      <w:r>
        <w:t xml:space="preserve"> </w:t>
      </w:r>
      <w:r>
        <w:rPr>
          <w:bCs/>
          <w:b/>
        </w:rPr>
        <w:t xml:space="preserve">Robotics Engineer</w:t>
      </w:r>
      <w:r>
        <w:t xml:space="preserve"> </w:t>
      </w:r>
      <w:r>
        <w:t xml:space="preserve">is far more than a coder or a hardware assembler. In the context of high-stakes environments like those found in Abu Dhabi, this professional serves as a systems integrator, blending mechanical engineering, computer science, electrical engineering, and cognitive psychology. Recent literature emphasizes that the primary challenge facing engineers today is not just building robots that can move or calculate, but creating autonomous systems capable of interacting seamlessly with human populations.</w:t>
      </w:r>
    </w:p>
    <w:p>
      <w:pPr>
        <w:pStyle w:val="BodyText"/>
      </w:pPr>
      <w:r>
        <w:t xml:space="preserve">In the Middle East specifically, there is a growing emphasis on "human-robot collaboration." The book reports indicate that Robotics Engineers in Abu Dhabi are increasingly tasked with developing solutions for healthcare logistics, smart city infrastructure management, and sustainable energy maintenance. These roles demand engineers who can navigate complex regulatory environments while adhering to strict ethical guidelines regarding automation and labor displacement.</w:t>
      </w:r>
    </w:p>
    <w:bookmarkEnd w:id="22"/>
    <w:bookmarkStart w:id="23" w:name="Xcc0fe57a292cfa1d1aa803bfc9430c4cf52795a"/>
    <w:p>
      <w:pPr>
        <w:pStyle w:val="Heading2"/>
      </w:pPr>
      <w:r>
        <w:t xml:space="preserve">III. Strategic Importance for United Arab Emirates Abu Dhabi</w:t>
      </w:r>
    </w:p>
    <w:p>
      <w:pPr>
        <w:pStyle w:val="FirstParagraph"/>
      </w:pPr>
      <w:r>
        <w:t xml:space="preserve">The significance of robotics in the United Arab Emirates Abu Dhabi cannot be overstated. The capital city has positioned itself as a global hub for innovation, aiming to reduce reliance on hydrocarbons through digital transformation and advanced manufacturing. The integration of robotics is central to this vision. For instance, the deployment of autonomous drones for desert surveillance and maintenance of solar farms represents a practical application where Robotics Engineers provide critical technical leadership.</w:t>
      </w:r>
    </w:p>
    <w:p>
      <w:pPr>
        <w:pStyle w:val="BodyText"/>
      </w:pPr>
      <w:r>
        <w:t xml:space="preserve">Furthermore, Abu Dhabi’s push toward smart cities, such as Masdar City and the broader expansion of Abu Dhabi Smart City initiatives, relies heavily on IoT (Internet of Things) devices integrated with robotic systems. Here, the</w:t>
      </w:r>
      <w:r>
        <w:t xml:space="preserve"> </w:t>
      </w:r>
      <w:r>
        <w:rPr>
          <w:bCs/>
          <w:b/>
        </w:rPr>
        <w:t xml:space="preserve">Robotics Engineer</w:t>
      </w:r>
      <w:r>
        <w:t xml:space="preserve"> </w:t>
      </w:r>
      <w:r>
        <w:t xml:space="preserve">acts as a bridge between data analytics and physical action. They ensure that traffic management systems can autonomously adjust to flow conditions or that waste management protocols utilize autonomous cleaning units efficiently.</w:t>
      </w:r>
    </w:p>
    <w:bookmarkEnd w:id="23"/>
    <w:bookmarkStart w:id="24" w:name="X87e79cabda9cdad39ec10bc2de42c9da2528a9f"/>
    <w:p>
      <w:pPr>
        <w:pStyle w:val="Heading2"/>
      </w:pPr>
      <w:r>
        <w:t xml:space="preserve">IV. Educational Frameworks and Local Talent Development</w:t>
      </w:r>
    </w:p>
    <w:p>
      <w:pPr>
        <w:pStyle w:val="FirstParagraph"/>
      </w:pPr>
      <w:r>
        <w:t xml:space="preserve">A significant portion of this report focuses on the educational pipeline preparing Emirati youth for careers in robotics. The literature highlights a concerted effort by institutions such as Khalifa University and NYU Abu Dhabi to curricula tailored to local needs. There is a distinct shift from theoretical learning to practical, project-based education that mirrors real-world challenges in</w:t>
      </w:r>
      <w:r>
        <w:t xml:space="preserve"> </w:t>
      </w:r>
      <w:r>
        <w:rPr>
          <w:bCs/>
          <w:b/>
        </w:rPr>
        <w:t xml:space="preserve">United Arab Emirates Abu Dhabi</w:t>
      </w:r>
      <w:r>
        <w:t xml:space="preserve">.</w:t>
      </w:r>
    </w:p>
    <w:p>
      <w:pPr>
        <w:pStyle w:val="BodyText"/>
      </w:pPr>
      <w:r>
        <w:t xml:space="preserve">The report notes that successful Robotics Engineers in this region must possess cross-cultural communication skills. Given the multinational nature of the workforce in Abu Dhabi, engineers often lead diverse teams comprising experts from Europe, Asia, and North America. Therefore, the ideal candidate profile includes not only technical mastery in Python programming, AI algorithm design, and mechatronics but also strong interpersonal abilities to foster collaboration across borders.</w:t>
      </w:r>
    </w:p>
    <w:bookmarkEnd w:id="24"/>
    <w:bookmarkStart w:id="25" w:name="v.-challenges-and-ethical-considerations"/>
    <w:p>
      <w:pPr>
        <w:pStyle w:val="Heading2"/>
      </w:pPr>
      <w:r>
        <w:t xml:space="preserve">V. Challenges and Ethical Considerations</w:t>
      </w:r>
    </w:p>
    <w:p>
      <w:pPr>
        <w:pStyle w:val="FirstParagraph"/>
      </w:pPr>
      <w:r>
        <w:t xml:space="preserve">The adoption of robotics brings forth significant ethical questions that Robotics Engineers must address. Issues surrounding data privacy, autonomous decision-making in critical infrastructure, and the environmental impact of manufacturing robotic components are paramount. In the United Arab Emirates Abu Dhabi, these discussions are guided by a framework that prioritizes social harmony and national security.</w:t>
      </w:r>
    </w:p>
    <w:p>
      <w:pPr>
        <w:pStyle w:val="BodyText"/>
      </w:pPr>
      <w:r>
        <w:t xml:space="preserve">Moreover, there is the challenge of brain drain versus brain gain. While attracting international talent is beneficial for technology transfer, ensuring that local Emirati engineers ascend to leadership roles in robotics firms is crucial for long-term sustainability. The report suggests that mentorship programs and industry-academia partnerships are essential strategies to retain top local talent.</w:t>
      </w:r>
    </w:p>
    <w:bookmarkEnd w:id="25"/>
    <w:bookmarkStart w:id="26" w:name="vi.-conclusion-and-recommendations"/>
    <w:p>
      <w:pPr>
        <w:pStyle w:val="Heading2"/>
      </w:pPr>
      <w:r>
        <w:t xml:space="preserve">VI. Conclusion and Recommendations</w:t>
      </w:r>
    </w:p>
    <w:p>
      <w:pPr>
        <w:pStyle w:val="FirstParagraph"/>
      </w:pPr>
      <w:r>
        <w:t xml:space="preserve">In conclusion, the trajectory of Robotics Engineering is inextricably linked to the broader economic and social goals of the United Arab Emirates Abu Dhabi. The</w:t>
      </w:r>
      <w:r>
        <w:t xml:space="preserve"> </w:t>
      </w:r>
      <w:r>
        <w:rPr>
          <w:bCs/>
          <w:b/>
        </w:rPr>
        <w:t xml:space="preserve">Robotics Engineer</w:t>
      </w:r>
      <w:r>
        <w:t xml:space="preserve"> </w:t>
      </w:r>
      <w:r>
        <w:t xml:space="preserve">is a pivotal figure in this transformation, driving innovation in sectors ranging from energy to healthcare. As analyzed through various academic and industry publications, it is clear that the demand for skilled engineers who can navigate both technical complexities and cultural nuances will only continue to rise.</w:t>
      </w:r>
    </w:p>
    <w:p>
      <w:pPr>
        <w:pStyle w:val="BodyText"/>
      </w:pPr>
      <w:r>
        <w:rPr>
          <w:bCs/>
          <w:b/>
        </w:rPr>
        <w:t xml:space="preserve">Recommendation:</w:t>
      </w:r>
      <w:r>
        <w:t xml:space="preserve"> </w:t>
      </w:r>
      <w:r>
        <w:t xml:space="preserve">It is recommended that stakeholders in Abu Dhabi continue to invest in specialized robotics research centers and expand scholarship opportunities for Emirati students pursuing degrees in mechatronics, artificial intelligence, and systems engineering. By doing so, the United Arab Emirates can solidify its position as a global leader in the fourth industrial revolution.</w:t>
      </w:r>
    </w:p>
    <w:p>
      <w:pPr>
        <w:pStyle w:val="BodyText"/>
      </w:pPr>
      <w:r>
        <w:t xml:space="preserve">This Book Report underscores that the future of Abu Dhabi is bright but contingent upon its ability to nurture a new generation of Robotics Engineers who are not only technically proficient but also deeply committed to the vision of a sustainable, smart, and innovative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the United Arab Emirates Abu Dhabi</dc:title>
  <dc:creator/>
  <dc:language>en</dc:language>
  <cp:keywords/>
  <dcterms:created xsi:type="dcterms:W3CDTF">2026-07-30T06:44:16Z</dcterms:created>
  <dcterms:modified xsi:type="dcterms:W3CDTF">2026-07-30T06:44:16Z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