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Kingdom</w:t>
      </w:r>
      <w:r>
        <w:t xml:space="preserve"> </w:t>
      </w:r>
      <w:r>
        <w:t xml:space="preserve">Manchester</w:t>
      </w:r>
    </w:p>
    <w:bookmarkStart w:id="26" w:name="X2eca7fd39b38289a38a8623f380ea1bbd7c5e24"/>
    <w:p>
      <w:pPr>
        <w:pStyle w:val="Heading1"/>
      </w:pPr>
      <w:r>
        <w:t xml:space="preserve">A Comprehensive Book Report on the Role of the Robotics Engineer in United Kingdom Manchester</w:t>
      </w:r>
    </w:p>
    <w:p>
      <w:pPr>
        <w:pStyle w:val="FirstParagraph"/>
      </w:pPr>
      <w:r>
        <w:rPr>
          <w:bCs/>
          <w:b/>
        </w:rPr>
        <w:t xml:space="preserve">Subject:</w:t>
      </w:r>
      <w:r>
        <w:t xml:space="preserve"> </w:t>
      </w:r>
      <w:r>
        <w:t xml:space="preserve">The Evolution, Impact, and Future Prospects of Robotics Engineering</w:t>
      </w:r>
      <w:r>
        <w:br/>
      </w:r>
      <w:r>
        <w:rPr>
          <w:bCs/>
          <w:b/>
        </w:rPr>
        <w:t xml:space="preserve">Location Focus:</w:t>
      </w:r>
      <w:r>
        <w:t xml:space="preserve"> </w:t>
      </w:r>
      <w:r>
        <w:t xml:space="preserve">United Kingdom Manchester</w:t>
      </w:r>
      <w:r>
        <w:br/>
      </w:r>
      <w:r>
        <w:rPr>
          <w:bCs/>
          <w:b/>
        </w:rPr>
        <w:t xml:space="preserve">Date:</w:t>
      </w:r>
      <w:r>
        <w:t xml:space="preserve"> </w:t>
      </w:r>
      <w:r>
        <w:t xml:space="preserve">October 2023</w:t>
      </w:r>
    </w:p>
    <w:bookmarkStart w:id="20" w:name="i.-introduction"/>
    <w:p>
      <w:pPr>
        <w:pStyle w:val="Heading2"/>
      </w:pPr>
      <w:r>
        <w:t xml:space="preserve">I. Introduction</w:t>
      </w:r>
    </w:p>
    <w:p>
      <w:pPr>
        <w:pStyle w:val="FirstParagraph"/>
      </w:pPr>
      <w:r>
        <w:t xml:space="preserve">The industrial landscape of the modern world is undergoing a profound transformation driven by automation, artificial intelligence, and mechanical precision. At the heart of this revolution sits the</w:t>
      </w:r>
      <w:r>
        <w:t xml:space="preserve"> </w:t>
      </w:r>
      <w:r>
        <w:rPr>
          <w:bCs/>
          <w:b/>
        </w:rPr>
        <w:t xml:space="preserve">Robotics Engineer</w:t>
      </w:r>
      <w:r>
        <w:t xml:space="preserve">, a professional who bridges the gap between theoretical computer science, mechanical design, and practical application. This book report examines the critical role of robotics engineering within a specific geographical and economic context:</w:t>
      </w:r>
      <w:r>
        <w:t xml:space="preserve"> </w:t>
      </w:r>
      <w:r>
        <w:rPr>
          <w:bCs/>
          <w:b/>
        </w:rPr>
        <w:t xml:space="preserve">United Kingdom Manchester</w:t>
      </w:r>
      <w:r>
        <w:t xml:space="preserve">. By analyzing current literature, industry trends, and regional developments in Manchester, we can understand how this city has emerged as a hub for innovation and why the expertise of a robotics engineer is increasingly vital to its continued growth.</w:t>
      </w:r>
    </w:p>
    <w:p>
      <w:pPr>
        <w:pStyle w:val="BodyText"/>
      </w:pPr>
      <w:r>
        <w:t xml:space="preserve">Manchester, historically known as the world's first industrial city during the Cotton Age, is now rebranding itself as a center for digital and creative technology. This report argues that the synergy between Manchester’s rich engineering heritage and its burgeoning tech sector creates a unique ecosystem where robotics engineers thrive. The document explores how local policies, educational institutions, and private enterprises in</w:t>
      </w:r>
      <w:r>
        <w:t xml:space="preserve"> </w:t>
      </w:r>
      <w:r>
        <w:rPr>
          <w:bCs/>
          <w:b/>
        </w:rPr>
        <w:t xml:space="preserve">United Kingdom Manchester</w:t>
      </w:r>
      <w:r>
        <w:t xml:space="preserve"> </w:t>
      </w:r>
      <w:r>
        <w:t xml:space="preserve">are collaborating to foster an environment where robotic innovation can flourish.</w:t>
      </w:r>
    </w:p>
    <w:bookmarkEnd w:id="20"/>
    <w:bookmarkStart w:id="21" w:name="ii.-the-role-of-the-robotics-engineer"/>
    <w:p>
      <w:pPr>
        <w:pStyle w:val="Heading2"/>
      </w:pPr>
      <w:r>
        <w:t xml:space="preserve">II. The Role of the Robotics Engineer</w:t>
      </w:r>
    </w:p>
    <w:p>
      <w:pPr>
        <w:pStyle w:val="FirstParagraph"/>
      </w:pPr>
      <w:r>
        <w:t xml:space="preserve">To fully appreciate the significance of this profession in Manchester, one must first define what a</w:t>
      </w:r>
      <w:r>
        <w:t xml:space="preserve"> </w:t>
      </w:r>
      <w:r>
        <w:rPr>
          <w:bCs/>
          <w:b/>
        </w:rPr>
        <w:t xml:space="preserve">Robotics Engineer</w:t>
      </w:r>
      <w:r>
        <w:t xml:space="preserve"> </w:t>
      </w:r>
      <w:r>
        <w:t xml:space="preserve">actually does. This role is multidisciplinary, requiring proficiency in electrical engineering, computer programming (particularly in C++, Python, and ROS - Robot Operating System), and mechanical design. In the context of industrial automation, these engineers design systems that can perform tasks with minimal human intervention.</w:t>
      </w:r>
    </w:p>
    <w:p>
      <w:pPr>
        <w:pStyle w:val="BodyText"/>
      </w:pPr>
      <w:r>
        <w:t xml:space="preserve">In recent years, the scope of robotics has expanded beyond manufacturing floors.</w:t>
      </w:r>
      <w:r>
        <w:t xml:space="preserve"> </w:t>
      </w:r>
      <w:r>
        <w:rPr>
          <w:bCs/>
          <w:b/>
        </w:rPr>
        <w:t xml:space="preserve">Robotics Engineers</w:t>
      </w:r>
      <w:r>
        <w:t xml:space="preserve"> </w:t>
      </w:r>
      <w:r>
        <w:t xml:space="preserve">are now designing autonomous vehicles for logistics in urban environments like Manchester, developing surgical robots for healthcare applications in local hospitals such as the Manchester University NHS Foundation Trust, and creating agricultural drones to optimize food production. The versatility of this profession makes it indispensable across various sectors.</w:t>
      </w:r>
    </w:p>
    <w:p>
      <w:pPr>
        <w:pStyle w:val="BodyText"/>
      </w:pPr>
      <w:r>
        <w:t xml:space="preserve">The core responsibilities include:</w:t>
      </w:r>
    </w:p>
    <w:p>
      <w:pPr>
        <w:numPr>
          <w:ilvl w:val="0"/>
          <w:numId w:val="1001"/>
        </w:numPr>
        <w:pStyle w:val="Compact"/>
      </w:pPr>
      <w:r>
        <w:t xml:space="preserve">Designing and prototyping robotic systems.</w:t>
      </w:r>
    </w:p>
    <w:p>
      <w:pPr>
        <w:numPr>
          <w:ilvl w:val="0"/>
          <w:numId w:val="1001"/>
        </w:numPr>
        <w:pStyle w:val="Compact"/>
      </w:pPr>
      <w:r>
        <w:t xml:space="preserve">Programming control algorithms for sensor integration.</w:t>
      </w:r>
    </w:p>
    <w:p>
      <w:pPr>
        <w:numPr>
          <w:ilvl w:val="0"/>
          <w:numId w:val="1001"/>
        </w:numPr>
        <w:pStyle w:val="Compact"/>
      </w:pPr>
      <w:r>
        <w:t xml:space="preserve">Conducting stress tests and quality assurance checks.</w:t>
      </w:r>
    </w:p>
    <w:p>
      <w:pPr>
        <w:pStyle w:val="FirstParagraph"/>
      </w:pPr>
      <w:r>
        <w:t xml:space="preserve">This technical expertise is not merely about building machines; it is about solving complex human problems through technological solutions. In</w:t>
      </w:r>
      <w:r>
        <w:t xml:space="preserve"> </w:t>
      </w:r>
      <w:r>
        <w:rPr>
          <w:bCs/>
          <w:b/>
        </w:rPr>
        <w:t xml:space="preserve">United Kingdom Manchester</w:t>
      </w:r>
      <w:r>
        <w:t xml:space="preserve">, this problem-solving approach aligns perfectly with the city’s ethos of innovation and inclusivity.</w:t>
      </w:r>
    </w:p>
    <w:bookmarkEnd w:id="21"/>
    <w:bookmarkStart w:id="22" w:name="X52a89bca102c03311021d8f2db1ed586469095a"/>
    <w:p>
      <w:pPr>
        <w:pStyle w:val="Heading2"/>
      </w:pPr>
      <w:r>
        <w:t xml:space="preserve">III. The Manchester Context: A Hub for Innovation</w:t>
      </w:r>
    </w:p>
    <w:p>
      <w:pPr>
        <w:pStyle w:val="FirstParagraph"/>
      </w:pPr>
      <w:r>
        <w:t xml:space="preserve">Manchester’s transformation from a post-industrial decline to a tech-savvy metropolis is well-documented. As part of the</w:t>
      </w:r>
      <w:r>
        <w:t xml:space="preserve"> </w:t>
      </w:r>
      <w:r>
        <w:rPr>
          <w:bCs/>
          <w:b/>
        </w:rPr>
        <w:t xml:space="preserve">United Kingdom</w:t>
      </w:r>
      <w:r>
        <w:t xml:space="preserve">, Manchester benefits from national initiatives aimed at boosting high-tech industries, but it also possesses distinct local advantages. The presence of world-class universities such as the University of Manchester and Manchester Metropolitan University provides a steady stream of talented graduates specializing in engineering and computer science.</w:t>
      </w:r>
    </w:p>
    <w:p>
      <w:pPr>
        <w:pStyle w:val="BodyText"/>
      </w:pPr>
      <w:r>
        <w:t xml:space="preserve">The city’s "Tech North" strategy has positioned it as a key rival to London in the tech sector. Within this framework, robotics is identified as a priority area. The</w:t>
      </w:r>
      <w:r>
        <w:t xml:space="preserve"> </w:t>
      </w:r>
      <w:r>
        <w:rPr>
          <w:bCs/>
          <w:b/>
        </w:rPr>
        <w:t xml:space="preserve">Robotics Engineer</w:t>
      </w:r>
      <w:r>
        <w:t xml:space="preserve"> </w:t>
      </w:r>
      <w:r>
        <w:t xml:space="preserve">plays a pivotal role here. For instance, the National Robotics Programme (NRP) funded by the UK government has significant investments in Manchester-based research centers like the Advanced Manufacturing Research Centre (AMRC). These facilities rely heavily on robotics engineers to develop next-generation manufacturing technologies.</w:t>
      </w:r>
    </w:p>
    <w:p>
      <w:pPr>
        <w:pStyle w:val="BodyText"/>
      </w:pPr>
      <w:r>
        <w:t xml:space="preserve">Moreover, Manchester’s large warehouse and distribution sectors, crucial for e-commerce giants operating in the</w:t>
      </w:r>
      <w:r>
        <w:t xml:space="preserve"> </w:t>
      </w:r>
      <w:r>
        <w:rPr>
          <w:bCs/>
          <w:b/>
        </w:rPr>
        <w:t xml:space="preserve">United Kingdom</w:t>
      </w:r>
      <w:r>
        <w:t xml:space="preserve">, are increasingly adopting automated sorting systems. This demand drives local job creation for</w:t>
      </w:r>
      <w:r>
        <w:t xml:space="preserve"> </w:t>
      </w:r>
      <w:r>
        <w:rPr>
          <w:bCs/>
          <w:b/>
        </w:rPr>
        <w:t xml:space="preserve">Robotics Engineers</w:t>
      </w:r>
      <w:r>
        <w:t xml:space="preserve"> </w:t>
      </w:r>
      <w:r>
        <w:t xml:space="preserve">who can maintain and upgrade these complex systems. The city’s infrastructure projects also require robotics engineers to work on smart city technologies, including autonomous public transport solutions.</w:t>
      </w:r>
    </w:p>
    <w:bookmarkEnd w:id="22"/>
    <w:bookmarkStart w:id="23" w:name="X5dd9dfc31e06dcfc1bc02192fa10dd8649b5e3c"/>
    <w:p>
      <w:pPr>
        <w:pStyle w:val="Heading2"/>
      </w:pPr>
      <w:r>
        <w:t xml:space="preserve">IV. Challenges and Ethical Considerations</w:t>
      </w:r>
    </w:p>
    <w:p>
      <w:pPr>
        <w:pStyle w:val="FirstParagraph"/>
      </w:pPr>
      <w:r>
        <w:t xml:space="preserve">Despite the optimism surrounding the field, there are challenges. One major concern is job displacement due to automation. However, literature suggests that while routine jobs may be automated, new roles for</w:t>
      </w:r>
      <w:r>
        <w:t xml:space="preserve"> </w:t>
      </w:r>
      <w:r>
        <w:rPr>
          <w:bCs/>
          <w:b/>
        </w:rPr>
        <w:t xml:space="preserve">Robotics Engineers</w:t>
      </w:r>
      <w:r>
        <w:t xml:space="preserve">, technicians, and data analysts emerge. In</w:t>
      </w:r>
      <w:r>
        <w:t xml:space="preserve"> </w:t>
      </w:r>
      <w:r>
        <w:rPr>
          <w:bCs/>
          <w:b/>
        </w:rPr>
        <w:t xml:space="preserve">United Kingdom Manchester</w:t>
      </w:r>
      <w:r>
        <w:t xml:space="preserve">, efforts are being made through reskilling programs to ensure the local workforce can adapt.</w:t>
      </w:r>
    </w:p>
    <w:p>
      <w:pPr>
        <w:pStyle w:val="BodyText"/>
      </w:pPr>
      <w:r>
        <w:t xml:space="preserve">Ethical considerations are also paramount. The deployment of autonomous robots in public spaces raises questions about safety, privacy, and liability. Engineers working in this sector must adhere to strict ethical guidelines. In the</w:t>
      </w:r>
      <w:r>
        <w:t xml:space="preserve"> </w:t>
      </w:r>
      <w:r>
        <w:rPr>
          <w:bCs/>
          <w:b/>
        </w:rPr>
        <w:t xml:space="preserve">United Kingdom</w:t>
      </w:r>
      <w:r>
        <w:t xml:space="preserve">, regulations are evolving rapidly, and Manchester serves as a testing ground for these new laws through its regulatory sandboxes.</w:t>
      </w:r>
    </w:p>
    <w:bookmarkEnd w:id="23"/>
    <w:bookmarkStart w:id="24" w:name="v.-conclusion"/>
    <w:p>
      <w:pPr>
        <w:pStyle w:val="Heading2"/>
      </w:pPr>
      <w:r>
        <w:t xml:space="preserve">V. Conclusion</w:t>
      </w:r>
    </w:p>
    <w:p>
      <w:pPr>
        <w:pStyle w:val="FirstParagraph"/>
      </w:pPr>
      <w:r>
        <w:t xml:space="preserve">In conclusion, the role of the</w:t>
      </w:r>
      <w:r>
        <w:t xml:space="preserve"> </w:t>
      </w:r>
      <w:r>
        <w:rPr>
          <w:bCs/>
          <w:b/>
        </w:rPr>
        <w:t xml:space="preserve">Robotics Engineer</w:t>
      </w:r>
      <w:r>
        <w:t xml:space="preserve"> </w:t>
      </w:r>
      <w:r>
        <w:t xml:space="preserve">is central to the ongoing technological renaissance in</w:t>
      </w:r>
      <w:r>
        <w:t xml:space="preserve"> </w:t>
      </w:r>
      <w:r>
        <w:rPr>
          <w:bCs/>
          <w:b/>
        </w:rPr>
        <w:t xml:space="preserve">United Kingdom Manchester</w:t>
      </w:r>
      <w:r>
        <w:t xml:space="preserve">. From advanced manufacturing to healthcare and logistics, these professionals are driving efficiency and innovation. The city’s unique blend of historical industrial strength and modern digital ambition provides an ideal environment for robotics engineering to thrive.</w:t>
      </w:r>
    </w:p>
    <w:p>
      <w:pPr>
        <w:pStyle w:val="BodyText"/>
      </w:pPr>
      <w:r>
        <w:t xml:space="preserve">This book report highlights that understanding the intersection of technology, geography, and economics is crucial for anyone studying or working in this field. Manchester stands as a testament to how traditional cities can reinvent themselves through high-tech industries. For aspiring engineers, the opportunities in</w:t>
      </w:r>
      <w:r>
        <w:t xml:space="preserve"> </w:t>
      </w:r>
      <w:r>
        <w:rPr>
          <w:bCs/>
          <w:b/>
        </w:rPr>
        <w:t xml:space="preserve">United Kingdom Manchester</w:t>
      </w:r>
      <w:r>
        <w:t xml:space="preserve"> </w:t>
      </w:r>
      <w:r>
        <w:t xml:space="preserve">are vast, promising not just career growth but also the chance to contribute meaningfully to society’s technological future.</w:t>
      </w:r>
    </w:p>
    <w:p>
      <w:r>
        <w:pict>
          <v:rect style="width:0;height:1.5pt" o:hralign="center" o:hrstd="t" o:hr="t"/>
        </w:pict>
      </w:r>
    </w:p>
    <w:bookmarkEnd w:id="24"/>
    <w:bookmarkStart w:id="25" w:name="vi.-recommendations-for-further-study"/>
    <w:p>
      <w:pPr>
        <w:pStyle w:val="Heading2"/>
      </w:pPr>
      <w:r>
        <w:t xml:space="preserve">VI. Recommendations for Further Study</w:t>
      </w:r>
    </w:p>
    <w:p>
      <w:pPr>
        <w:numPr>
          <w:ilvl w:val="0"/>
          <w:numId w:val="1002"/>
        </w:numPr>
        <w:pStyle w:val="Compact"/>
      </w:pPr>
      <w:r>
        <w:t xml:space="preserve">Analyze case studies of specific companies in Manchester that utilize robotics.</w:t>
      </w:r>
    </w:p>
    <w:p>
      <w:pPr>
        <w:pStyle w:val="FirstParagraph"/>
      </w:pPr>
      <w:r>
        <w:t xml:space="preserve">This structured approach ensures a comprehensive understanding of the subject matter, emphasizing the critical importance of the</w:t>
      </w:r>
      <w:r>
        <w:t xml:space="preserve"> </w:t>
      </w:r>
      <w:r>
        <w:rPr>
          <w:bCs/>
          <w:b/>
        </w:rPr>
        <w:t xml:space="preserve">Robotics Engineer</w:t>
      </w:r>
      <w:r>
        <w:t xml:space="preserve"> </w:t>
      </w:r>
      <w:r>
        <w:t xml:space="preserve">within the dynamic context of</w:t>
      </w:r>
      <w:r>
        <w:t xml:space="preserve"> </w:t>
      </w:r>
      <w:r>
        <w:rPr>
          <w:bCs/>
          <w:b/>
        </w:rPr>
        <w:t xml:space="preserve">United Kingdom Manchester</w:t>
      </w:r>
      <w:r>
        <w:t xml:space="preserve">.</w:t>
      </w:r>
    </w:p>
    <w:p>
      <w:pPr>
        <w:pStyle w:val="BodyText"/>
      </w:pPr>
      <w:r>
        <w:br/>
      </w:r>
    </w:p>
    <w:p>
      <w:pPr>
        <w:pStyle w:val="BodyText"/>
      </w:pPr>
      <w:r>
        <w:rPr>
          <w:iCs/>
          <w:i/>
        </w:rPr>
        <w:t xml:space="preserve">Note: This report serves as an academic overview and should be supplemented with primary source data from local Manchester engineering firms for detailed project planning.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Robotics Engineer in the Context of United Kingdom Manchester</dc:title>
  <dc:creator/>
  <dc:language>en</dc:language>
  <cp:keywords/>
  <dcterms:created xsi:type="dcterms:W3CDTF">2026-07-29T05:55:01Z</dcterms:created>
  <dcterms:modified xsi:type="dcterms:W3CDTF">2026-07-29T05:55:01Z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