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Afghanistan</w:t>
      </w:r>
      <w:r>
        <w:t xml:space="preserve"> </w:t>
      </w:r>
      <w:r>
        <w:t xml:space="preserve">Kabul</w:t>
      </w:r>
    </w:p>
    <w:bookmarkStart w:id="27" w:name="Xfd38f36948fdc4ef2b73512fb0954f456d4818d"/>
    <w:p>
      <w:pPr>
        <w:pStyle w:val="Heading1"/>
      </w:pPr>
      <w:r>
        <w:t xml:space="preserve">Sales Executive Strategy and Operational Framework: A Report on Market Dynamics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Strategic Planning Department</w:t>
      </w:r>
      <w:r>
        <w:br/>
      </w:r>
      <w:r>
        <w:rPr>
          <w:bCs/>
          <w:b/>
        </w:rPr>
        <w:t xml:space="preserve">Subject:</w:t>
      </w:r>
      <w:r>
        <w:t xml:space="preserve"> </w:t>
      </w:r>
      <w:r>
        <w:t xml:space="preserve">Comprehensive Analysis of the Role and Requirements for a Sales Executive in Afghanistan Kabul</w:t>
      </w:r>
    </w:p>
    <w:bookmarkStart w:id="20" w:name="Xe660aa866ad79a81add6b7c4581ea7a85e1d5e6"/>
    <w:p>
      <w:pPr>
        <w:pStyle w:val="Heading2"/>
      </w:pPr>
      <w:r>
        <w:t xml:space="preserve">I. Introduction to the Market Context in Afghanistan Kabul</w:t>
      </w:r>
    </w:p>
    <w:p>
      <w:pPr>
        <w:pStyle w:val="FirstParagraph"/>
      </w:pPr>
      <w:r>
        <w:t xml:space="preserve">The economic landscape of Afghanistan, particularly within its capital city, presents a unique set of challenges and opportunities that demand a nuanced approach from any business entity seeking to establish or maintain a foothold. This Book Report serves as an analytical synthesis of current market trends, cultural imperatives, and logistical realities facing a</w:t>
      </w:r>
      <w:r>
        <w:t xml:space="preserve"> </w:t>
      </w:r>
      <w:r>
        <w:rPr>
          <w:bCs/>
          <w:b/>
        </w:rPr>
        <w:t xml:space="preserve">Sales Executive</w:t>
      </w:r>
      <w:r>
        <w:t xml:space="preserve"> </w:t>
      </w:r>
      <w:r>
        <w:t xml:space="preserve">operating in</w:t>
      </w:r>
      <w:r>
        <w:t xml:space="preserve"> </w:t>
      </w:r>
      <w:r>
        <w:rPr>
          <w:bCs/>
          <w:b/>
        </w:rPr>
        <w:t xml:space="preserve">Afghanistan Kabul</w:t>
      </w:r>
      <w:r>
        <w:t xml:space="preserve">. Understanding the specific dynamics of this region is not merely beneficial; it is critical for survival and profitability. The city of Kabul remains the central hub for commerce, logistics, and political influence in the country. Despite recent geopolitical shifts, the demand for essential goods, telecommunications services, construction materials, and agricultural products continues to drive market activity.</w:t>
      </w:r>
    </w:p>
    <w:p>
      <w:pPr>
        <w:pStyle w:val="BodyText"/>
      </w:pPr>
      <w:r>
        <w:t xml:space="preserve">For a</w:t>
      </w:r>
      <w:r>
        <w:t xml:space="preserve"> </w:t>
      </w:r>
      <w:r>
        <w:rPr>
          <w:bCs/>
          <w:b/>
        </w:rPr>
        <w:t xml:space="preserve">Sales Executive</w:t>
      </w:r>
      <w:r>
        <w:t xml:space="preserve">, entering this market requires more than traditional sales tactics. It necessitates a deep understanding of local customs, religious observances, and the complex web of interpersonal relationships that govern business dealings. The concept of "wasta"—or influence and connections—plays a significant role in how contracts are awarded and how trust is established. Therefore, the profile of an effective</w:t>
      </w:r>
      <w:r>
        <w:t xml:space="preserve"> </w:t>
      </w:r>
      <w:r>
        <w:rPr>
          <w:bCs/>
          <w:b/>
        </w:rPr>
        <w:t xml:space="preserve">Sales Executive</w:t>
      </w:r>
      <w:r>
        <w:t xml:space="preserve"> </w:t>
      </w:r>
      <w:r>
        <w:t xml:space="preserve">in this context must evolve from a mere transactional agent to a cultural liaison and trusted advisor.</w:t>
      </w:r>
    </w:p>
    <w:bookmarkEnd w:id="20"/>
    <w:bookmarkStart w:id="23" w:name="X247588077283b2b2afcb7a2b7dc16d62a6c8317"/>
    <w:p>
      <w:pPr>
        <w:pStyle w:val="Heading2"/>
      </w:pPr>
      <w:r>
        <w:t xml:space="preserve">II. The Evolving Role of the Sales Executive in Afghanistan Kabul</w:t>
      </w:r>
    </w:p>
    <w:p>
      <w:pPr>
        <w:pStyle w:val="FirstParagraph"/>
      </w:pPr>
      <w:r>
        <w:t xml:space="preserve">The traditional definition of a sales role often centers on targets, quotas, and product knowledge. However, in</w:t>
      </w:r>
      <w:r>
        <w:t xml:space="preserve"> </w:t>
      </w:r>
      <w:r>
        <w:rPr>
          <w:bCs/>
          <w:b/>
        </w:rPr>
        <w:t xml:space="preserve">Afghanistan Kabul</w:t>
      </w:r>
      <w:r>
        <w:t xml:space="preserve">, these metrics are secondary to relationship building. A successful</w:t>
      </w:r>
      <w:r>
        <w:t xml:space="preserve"> </w:t>
      </w:r>
      <w:r>
        <w:rPr>
          <w:bCs/>
          <w:b/>
        </w:rPr>
        <w:t xml:space="preserve">Sales Executive</w:t>
      </w:r>
      <w:r>
        <w:t xml:space="preserve"> </w:t>
      </w:r>
      <w:r>
        <w:t xml:space="preserve">must spend the first quarter of their tenure purely on networking and community integration. The pace of business in Kabul can be slow due to infrastructural challenges, including power outages and internet connectivity issues. Consequently, patience and resilience become key competencies for any individual holding this position.</w:t>
      </w:r>
    </w:p>
    <w:bookmarkStart w:id="21" w:name="X70d9036669c00878a2d045e9a4d3e62bb8e11b7"/>
    <w:p>
      <w:pPr>
        <w:pStyle w:val="Heading3"/>
      </w:pPr>
      <w:r>
        <w:t xml:space="preserve">A. Cultural Competence and Communication Styles</w:t>
      </w:r>
    </w:p>
    <w:p>
      <w:pPr>
        <w:pStyle w:val="FirstParagraph"/>
      </w:pPr>
      <w:r>
        <w:t xml:space="preserve">Communication in Afghanistan is often high-context, meaning that much of the message is conveyed through non-verbal cues, history between parties, and setting rather than explicit words. A</w:t>
      </w:r>
      <w:r>
        <w:t xml:space="preserve"> </w:t>
      </w:r>
      <w:r>
        <w:rPr>
          <w:bCs/>
          <w:b/>
        </w:rPr>
        <w:t xml:space="preserve">Sales Executive</w:t>
      </w:r>
      <w:r>
        <w:t xml:space="preserve"> </w:t>
      </w:r>
      <w:r>
        <w:t xml:space="preserve">must be adept at reading these signals. Direct confrontation or aggressive closing techniques are generally counterproductive and can damage long-term prospects. Instead, a consultative approach that emphasizes mutual benefit and respect for local traditions yields better results. Understanding the nuances of Pashto and Dari, or having access to reliable local interpreters who understand business terminology, is essential for a</w:t>
      </w:r>
      <w:r>
        <w:t xml:space="preserve"> </w:t>
      </w:r>
      <w:r>
        <w:rPr>
          <w:bCs/>
          <w:b/>
        </w:rPr>
        <w:t xml:space="preserve">Sales Executive</w:t>
      </w:r>
      <w:r>
        <w:t xml:space="preserve"> </w:t>
      </w:r>
      <w:r>
        <w:t xml:space="preserve">aiming to connect deeply with clients in</w:t>
      </w:r>
      <w:r>
        <w:t xml:space="preserve"> </w:t>
      </w:r>
      <w:r>
        <w:rPr>
          <w:bCs/>
          <w:b/>
        </w:rPr>
        <w:t xml:space="preserve">Afghanistan Kabul</w:t>
      </w:r>
      <w:r>
        <w:t xml:space="preserve">.</w:t>
      </w:r>
    </w:p>
    <w:bookmarkEnd w:id="21"/>
    <w:bookmarkStart w:id="22" w:name="X262d1bdb1762df071dfee7d661e9a66d7e58269"/>
    <w:p>
      <w:pPr>
        <w:pStyle w:val="Heading3"/>
      </w:pPr>
      <w:r>
        <w:t xml:space="preserve">B. Navigating Regulatory and Operational Challenges</w:t>
      </w:r>
    </w:p>
    <w:p>
      <w:pPr>
        <w:pStyle w:val="FirstParagraph"/>
      </w:pPr>
      <w:r>
        <w:t xml:space="preserve">The regulatory environment in Afghanistan can be unpredictable. Currency fluctuation, banking restrictions, and import/export regulations pose significant risks. A proficient</w:t>
      </w:r>
      <w:r>
        <w:t xml:space="preserve"> </w:t>
      </w:r>
      <w:r>
        <w:rPr>
          <w:bCs/>
          <w:b/>
        </w:rPr>
        <w:t xml:space="preserve">Sales Executive</w:t>
      </w:r>
      <w:r>
        <w:t xml:space="preserve"> </w:t>
      </w:r>
      <w:r>
        <w:t xml:space="preserve">must work closely with legal and compliance teams to navigate these waters while maintaining client confidence. This often involves structuring deals in ways that mitigate currency risk or utilizing alternative payment methods that are trusted within the local community. The ability to provide stability and clarity amidst uncertainty is a primary value proposition of any senior</w:t>
      </w:r>
      <w:r>
        <w:t xml:space="preserve"> </w:t>
      </w:r>
      <w:r>
        <w:rPr>
          <w:bCs/>
          <w:b/>
        </w:rPr>
        <w:t xml:space="preserve">Sales Executive</w:t>
      </w:r>
      <w:r>
        <w:t xml:space="preserve"> </w:t>
      </w:r>
      <w:r>
        <w:t xml:space="preserve">in this volatile market.</w:t>
      </w:r>
    </w:p>
    <w:bookmarkEnd w:id="22"/>
    <w:bookmarkEnd w:id="23"/>
    <w:bookmarkStart w:id="24" w:name="Xa9c56dc3f655f9d6a9cb215368e63627bec8c60"/>
    <w:p>
      <w:pPr>
        <w:pStyle w:val="Heading2"/>
      </w:pPr>
      <w:r>
        <w:t xml:space="preserve">III. Sector-Specific Opportunities in Kabul</w:t>
      </w:r>
    </w:p>
    <w:p>
      <w:pPr>
        <w:pStyle w:val="FirstParagraph"/>
      </w:pPr>
      <w:r>
        <w:t xml:space="preserve">Certain sectors show particular promise for investment and sales growth in the current climate. The construction and infrastructure sector remains active due to ongoing reconstruction efforts, albeit often funded by NGOs or government initiatives rather than purely private capital. For a</w:t>
      </w:r>
      <w:r>
        <w:t xml:space="preserve"> </w:t>
      </w:r>
      <w:r>
        <w:rPr>
          <w:bCs/>
          <w:b/>
        </w:rPr>
        <w:t xml:space="preserve">Sales Executive</w:t>
      </w:r>
      <w:r>
        <w:t xml:space="preserve">, this means identifying key stakeholders in development projects and aligning product offerings with their specific needs.</w:t>
      </w:r>
    </w:p>
    <w:p>
      <w:pPr>
        <w:pStyle w:val="BodyText"/>
      </w:pPr>
      <w:r>
        <w:t xml:space="preserve">Additionally, the telecommunications and technology sector continues to expand as connectivity becomes increasingly vital for both business and personal communication. A</w:t>
      </w:r>
      <w:r>
        <w:t xml:space="preserve"> </w:t>
      </w:r>
      <w:r>
        <w:rPr>
          <w:bCs/>
          <w:b/>
        </w:rPr>
        <w:t xml:space="preserve">Sales Executive</w:t>
      </w:r>
      <w:r>
        <w:t xml:space="preserve"> </w:t>
      </w:r>
      <w:r>
        <w:t xml:space="preserve">focused on B2B solutions for telecom infrastructure or consumer electronics must understand the purchasing power dynamics of different districts within Kabul. The disparity in wealth between different neighborhoods requires tailored marketing strategies that a versatile</w:t>
      </w:r>
      <w:r>
        <w:t xml:space="preserve"> </w:t>
      </w:r>
      <w:r>
        <w:rPr>
          <w:bCs/>
          <w:b/>
        </w:rPr>
        <w:t xml:space="preserve">Sales Executive</w:t>
      </w:r>
      <w:r>
        <w:t xml:space="preserve"> </w:t>
      </w:r>
      <w:r>
        <w:t xml:space="preserve">can implement effectively.</w:t>
      </w:r>
    </w:p>
    <w:bookmarkEnd w:id="24"/>
    <w:bookmarkStart w:id="25" w:name="X1c3e35e410f21954f339a3bbe640decae35cb7f"/>
    <w:p>
      <w:pPr>
        <w:pStyle w:val="Heading2"/>
      </w:pPr>
      <w:r>
        <w:t xml:space="preserve">IV. Ethical Considerations and Corporate Responsibility</w:t>
      </w:r>
    </w:p>
    <w:p>
      <w:pPr>
        <w:pStyle w:val="FirstParagraph"/>
      </w:pPr>
      <w:r>
        <w:t xml:space="preserve">The role of a</w:t>
      </w:r>
      <w:r>
        <w:t xml:space="preserve"> </w:t>
      </w:r>
      <w:r>
        <w:rPr>
          <w:bCs/>
          <w:b/>
        </w:rPr>
        <w:t xml:space="preserve">Sales Executive</w:t>
      </w:r>
      <w:r>
        <w:t xml:space="preserve"> </w:t>
      </w:r>
      <w:r>
        <w:t xml:space="preserve">in any region carries ethical weight, but this is amplified in conflict-affected or economically fragile regions like Afghanistan. Ensuring that sales practices do not exploit local vulnerabilities is paramount. Transparency in pricing, honesty about product capabilities, and respect for labor laws (where applicable) are non-negotiable standards. Furthermore, a</w:t>
      </w:r>
      <w:r>
        <w:t xml:space="preserve"> </w:t>
      </w:r>
      <w:r>
        <w:rPr>
          <w:bCs/>
          <w:b/>
        </w:rPr>
        <w:t xml:space="preserve">Sales Executive</w:t>
      </w:r>
      <w:r>
        <w:t xml:space="preserve"> </w:t>
      </w:r>
      <w:r>
        <w:t xml:space="preserve">must be mindful of the broader impact their activities have on the community in</w:t>
      </w:r>
      <w:r>
        <w:t xml:space="preserve"> </w:t>
      </w:r>
      <w:r>
        <w:rPr>
          <w:bCs/>
          <w:b/>
        </w:rPr>
        <w:t xml:space="preserve">Afghanistan Kabul</w:t>
      </w:r>
      <w:r>
        <w:t xml:space="preserve">, ensuring that business growth contributes positively to local economic stability.</w:t>
      </w:r>
    </w:p>
    <w:bookmarkEnd w:id="25"/>
    <w:bookmarkStart w:id="26" w:name="Xfef001673c67f9379e72e4499465dd92d4fe51e"/>
    <w:p>
      <w:pPr>
        <w:pStyle w:val="Heading2"/>
      </w:pPr>
      <w:r>
        <w:t xml:space="preserve">V. Conclusion: Strategic Imperatives for Success</w:t>
      </w:r>
    </w:p>
    <w:p>
      <w:pPr>
        <w:pStyle w:val="FirstParagraph"/>
      </w:pPr>
      <w:r>
        <w:t xml:space="preserve">In conclusion, the position of a Sales Executive in Afghanistan Kabul is not merely a job but a complex strategic role that bridges international business objectives with local realities. Success requires a blend of cultural intelligence, operational resilience, and ethical integrity. The market in Kabul offers significant potential for those who are willing to invest time in understanding its unique dynamics.</w:t>
      </w:r>
    </w:p>
    <w:p>
      <w:pPr>
        <w:pStyle w:val="BodyText"/>
      </w:pPr>
      <w:r>
        <w:t xml:space="preserve">For organizations looking to deploy or expand their sales force in this region, the priority must be on hiring and training individuals who demonstrate not only professional excellence but also a genuine respect for and adaptability to the Afghan context. By empowering a dedicated Sales Executive with the right tools, local partnerships, and cultural training, companies can navigate the complexities of Afghanistan Kabul and achieve sustainable growth. This report underscores that in such a distinct market environment, the human element—the relationship built by the Sales Executive—remains the most valuable asset.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Afghanistan Kabul</dc:title>
  <dc:creator/>
  <dc:language>en</dc:language>
  <cp:keywords/>
  <dcterms:created xsi:type="dcterms:W3CDTF">2026-07-29T12:06:58Z</dcterms:created>
  <dcterms:modified xsi:type="dcterms:W3CDTF">2026-07-29T12:06:58Z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