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Persuasion</w:t>
      </w:r>
      <w:r>
        <w:t xml:space="preserve"> </w:t>
      </w:r>
      <w:r>
        <w:t xml:space="preserve">in</w:t>
      </w:r>
      <w:r>
        <w:t xml:space="preserve"> </w:t>
      </w:r>
      <w:r>
        <w:t xml:space="preserve">the</w:t>
      </w:r>
      <w:r>
        <w:t xml:space="preserve"> </w:t>
      </w:r>
      <w:r>
        <w:t xml:space="preserve">Bengali</w:t>
      </w:r>
      <w:r>
        <w:t xml:space="preserve"> </w:t>
      </w:r>
      <w:r>
        <w:t xml:space="preserve">Market</w:t>
      </w:r>
    </w:p>
    <w:bookmarkStart w:id="28" w:name="X908dcdc6847dbc412bb4e3aa44c80484925995b"/>
    <w:p>
      <w:pPr>
        <w:pStyle w:val="Heading1"/>
      </w:pPr>
      <w:r>
        <w:t xml:space="preserve">Book Report: Navigating the Dynamics of Modern Commerce</w:t>
      </w:r>
    </w:p>
    <w:p>
      <w:pPr>
        <w:pStyle w:val="FirstParagraph"/>
      </w:pPr>
      <w:r>
        <w:rPr>
          <w:bCs/>
          <w:b/>
        </w:rPr>
        <w:t xml:space="preserve">Title:</w:t>
      </w:r>
      <w:r>
        <w:t xml:space="preserve">The Strategic Sales Executive in Emerging Markets</w:t>
      </w:r>
    </w:p>
    <w:p>
      <w:pPr>
        <w:pStyle w:val="BodyText"/>
      </w:pPr>
      <w:r>
        <w:rPr>
          <w:bCs/>
          <w:b/>
        </w:rPr>
        <w:t xml:space="preserve">Fictional Author:</w:t>
      </w:r>
      <w:r>
        <w:t xml:space="preserve">Rahim Ahmed &amp; Sarah Jenkins</w:t>
      </w:r>
    </w:p>
    <w:p>
      <w:pPr>
        <w:pStyle w:val="BodyText"/>
      </w:pPr>
      <w:r>
        <w:rPr>
          <w:bCs/>
          <w:b/>
        </w:rPr>
        <w:t xml:space="preserve">Date of Review:</w:t>
      </w:r>
      <w:r>
        <w:t xml:space="preserve">October 26, 2023</w:t>
      </w:r>
    </w:p>
    <w:p>
      <w:r>
        <w:pict>
          <v:rect style="width:0;height:1.5pt" o:hralign="center" o:hrstd="t" o:hr="t"/>
        </w:pict>
      </w:r>
    </w:p>
    <w:bookmarkStart w:id="20" w:name="Xa9216adedd5750dab738084cdb71e70dbf9fffc"/>
    <w:p>
      <w:pPr>
        <w:pStyle w:val="Heading2"/>
      </w:pPr>
      <w:r>
        <w:t xml:space="preserve">I. Introduction to the Sales Executive Paradigm</w:t>
      </w:r>
    </w:p>
    <w:p>
      <w:pPr>
        <w:pStyle w:val="FirstParagraph"/>
      </w:pPr>
      <w:r>
        <w:t xml:space="preserve">In the contemporary landscape of global business, few roles are as pivotal and complex as that of the Sales Executive. This book report examines a seminal text on sales strategy, focusing specifically on its applicability to high-growth emerging markets. The core thesis of the work argues that traditional Western sales methodologies must be heavily adapted when applied to culturally distinct regions. The central subject, the</w:t>
      </w:r>
      <w:r>
        <w:t xml:space="preserve"> </w:t>
      </w:r>
      <w:r>
        <w:rPr>
          <w:bCs/>
          <w:b/>
        </w:rPr>
        <w:t xml:space="preserve">Sales Executive</w:t>
      </w:r>
      <w:r>
        <w:t xml:space="preserve">, is portrayed not merely as a vendor of goods but as a strategic partner who must navigate intricate social hierarchies, economic fluctuations, and cultural nuances to succeed.</w:t>
      </w:r>
    </w:p>
    <w:p>
      <w:pPr>
        <w:pStyle w:val="BodyText"/>
      </w:pPr>
      <w:r>
        <w:t xml:space="preserve">The authors posit that the modern Sales Executive operates in an environment where trust is the primary currency. In many developing economies, transactional relationships are secondary to relational ones. Therefore, the ability of a Sales Executive to build long-term rapport often outweighs aggressive closing techniques. This report will analyze how these principles translate specifically to one of South Asia's most dynamic economic hubs:</w:t>
      </w:r>
      <w:r>
        <w:t xml:space="preserve"> </w:t>
      </w:r>
      <w:r>
        <w:rPr>
          <w:bCs/>
          <w:b/>
        </w:rPr>
        <w:t xml:space="preserve">Bangladesh Dhaka</w:t>
      </w:r>
      <w:r>
        <w:t xml:space="preserve">.</w:t>
      </w:r>
    </w:p>
    <w:bookmarkEnd w:id="20"/>
    <w:bookmarkStart w:id="21" w:name="ii.-the-core-tenets-of-sales-excellence"/>
    <w:p>
      <w:pPr>
        <w:pStyle w:val="Heading2"/>
      </w:pPr>
      <w:r>
        <w:t xml:space="preserve">II. The Core Tenets of Sales Excellence</w:t>
      </w:r>
    </w:p>
    <w:p>
      <w:pPr>
        <w:pStyle w:val="FirstParagraph"/>
      </w:pPr>
      <w:r>
        <w:t xml:space="preserve">The book delineates several key pillars required for success in a Sales Executive career. First is "Cultural Intelligence" (CQ). The text argues that high IQ and EQ (Emotional Quotient) are insufficient without a deep understanding of local customs, religious practices, and business etiquette. Second is "Adaptive Resilience." The market conditions in emerging economies are often volatile; a Sales Executive must be prepared to pivot strategies rapidly in response to regulatory changes or supply chain disruptions.</w:t>
      </w:r>
    </w:p>
    <w:p>
      <w:pPr>
        <w:pStyle w:val="BodyText"/>
      </w:pPr>
      <w:r>
        <w:t xml:space="preserve">"A successful Sales Executive does not impose their will on the market; they listen to the market's rhythm and dance accordingly."</w:t>
      </w:r>
      <w:r>
        <w:br/>
      </w:r>
      <w:r>
        <w:t xml:space="preserve">- Chapter 4, The Art of Listening</w:t>
      </w:r>
    </w:p>
    <w:p>
      <w:pPr>
        <w:pStyle w:val="BodyText"/>
      </w:pPr>
      <w:r>
        <w:t xml:space="preserve">The third pillar discussed is "Digital Integration." While traditional face-to-face meetings remain vital, the book emphasizes that a modern Sales Executive must leverage digital tools for lead generation and CRM management. However, it cautions against over-reliance on technology at the expense of personal interaction, a mistake often made by expatriate managers in South Asian contexts.</w:t>
      </w:r>
    </w:p>
    <w:bookmarkEnd w:id="21"/>
    <w:bookmarkStart w:id="25" w:name="X451a8dc0de494c5ce774a41d26a9a86bb08719c"/>
    <w:p>
      <w:pPr>
        <w:pStyle w:val="Heading2"/>
      </w:pPr>
      <w:r>
        <w:t xml:space="preserve">III. Case Study Application: Bangladesh Dhaka</w:t>
      </w:r>
    </w:p>
    <w:p>
      <w:pPr>
        <w:pStyle w:val="FirstParagraph"/>
      </w:pPr>
      <w:r>
        <w:t xml:space="preserve">The most compelling section of this book report focuses on the application of these theories to</w:t>
      </w:r>
      <w:r>
        <w:t xml:space="preserve"> </w:t>
      </w:r>
      <w:r>
        <w:rPr>
          <w:bCs/>
          <w:b/>
        </w:rPr>
        <w:t xml:space="preserve">Bangladesh Dhaka</w:t>
      </w:r>
      <w:r>
        <w:t xml:space="preserve">. Dhaka is described as a city of contradictions—simultaneously chaotic and orderly, traditional and rapidly modernizing. It is one of the fastest-growing cities in Asia, serving as the commercial heart of Bangladesh. For a</w:t>
      </w:r>
      <w:r>
        <w:t xml:space="preserve"> </w:t>
      </w:r>
      <w:r>
        <w:rPr>
          <w:bCs/>
          <w:b/>
        </w:rPr>
        <w:t xml:space="preserve">Sales Executive</w:t>
      </w:r>
      <w:r>
        <w:t xml:space="preserve"> </w:t>
      </w:r>
      <w:r>
        <w:t xml:space="preserve">operating in this region, the challenges are unique.</w:t>
      </w:r>
    </w:p>
    <w:bookmarkStart w:id="22" w:name="a.-the-hierarchy-and-respect-structure"/>
    <w:p>
      <w:pPr>
        <w:pStyle w:val="Heading3"/>
      </w:pPr>
      <w:r>
        <w:t xml:space="preserve">A. The Hierarchy and Respect Structure</w:t>
      </w:r>
    </w:p>
    <w:p>
      <w:pPr>
        <w:pStyle w:val="FirstParagraph"/>
      </w:pPr>
      <w:r>
        <w:t xml:space="preserve">In Dhaka, business culture is heavily influenced by hierarchical structures. Decision-making power is often centralized among senior figures. A Sales Executive attempting to bypass key stakeholders in an effort to speed up the sales cycle will likely fail. The book advises that a Sales Executive must dedicate significant time to understanding the organizational chart of their potential clients in Dhaka. Building relationships with gatekeepers, such as executive assistants, is equally critical.</w:t>
      </w:r>
    </w:p>
    <w:bookmarkEnd w:id="22"/>
    <w:bookmarkStart w:id="23" w:name="X0461816ac92d72614ef52b3410e89773fea2fe4"/>
    <w:p>
      <w:pPr>
        <w:pStyle w:val="Heading3"/>
      </w:pPr>
      <w:r>
        <w:t xml:space="preserve">B. The Pace of Business and Relationship Building</w:t>
      </w:r>
    </w:p>
    <w:p>
      <w:pPr>
        <w:pStyle w:val="FirstParagraph"/>
      </w:pPr>
      <w:r>
        <w:t xml:space="preserve">The concept of time in</w:t>
      </w:r>
      <w:r>
        <w:t xml:space="preserve"> </w:t>
      </w:r>
      <w:r>
        <w:rPr>
          <w:bCs/>
          <w:b/>
        </w:rPr>
        <w:t xml:space="preserve">Bangladesh Dhaka</w:t>
      </w:r>
      <w:r>
        <w:t xml:space="preserve"> </w:t>
      </w:r>
      <w:r>
        <w:t xml:space="preserve">differs significantly from Western norms. Meetings may start late, and agendas can shift fluidly. The book argues that a Sales Executive must exhibit patience and view these delays not as inefficiencies but as opportunities for relationship building. Small talk is not a preamble to business; it is an integral part of the business process in Dhaka. Trust must be established before any contract is discussed.</w:t>
      </w:r>
    </w:p>
    <w:bookmarkEnd w:id="23"/>
    <w:bookmarkStart w:id="24" w:name="c.-navigating-infrastructure-challenges"/>
    <w:p>
      <w:pPr>
        <w:pStyle w:val="Heading3"/>
      </w:pPr>
      <w:r>
        <w:t xml:space="preserve">C. Navigating Infrastructure Challenges</w:t>
      </w:r>
    </w:p>
    <w:p>
      <w:pPr>
        <w:pStyle w:val="FirstParagraph"/>
      </w:pPr>
      <w:r>
        <w:t xml:space="preserve">Dhaka faces well-documented infrastructure challenges, including traffic congestion and occasional power fluctuations. The text suggests that a resilient Sales Executive uses this context to their advantage. For instance, flexibility in meeting locations (e.g., agreeing to meet in a client's office rather than expecting the client to travel) demonstrates commitment. Furthermore, understanding local logistical bottlenecks allows a Sales Executive in Dhaka to set realistic delivery expectations, thereby enhancing credibility.</w:t>
      </w:r>
    </w:p>
    <w:bookmarkEnd w:id="24"/>
    <w:bookmarkEnd w:id="25"/>
    <w:bookmarkStart w:id="26" w:name="X8ab23e6d4f94b9e4e1e3f64619c515beb0eac51"/>
    <w:p>
      <w:pPr>
        <w:pStyle w:val="Heading2"/>
      </w:pPr>
      <w:r>
        <w:t xml:space="preserve">IV. The Role of Digital Transformation in Dhaka</w:t>
      </w:r>
    </w:p>
    <w:p>
      <w:pPr>
        <w:pStyle w:val="FirstParagraph"/>
      </w:pPr>
      <w:r>
        <w:t xml:space="preserve">The final third of the book addresses the digital landscape. While</w:t>
      </w:r>
      <w:r>
        <w:t xml:space="preserve"> </w:t>
      </w:r>
      <w:r>
        <w:rPr>
          <w:bCs/>
          <w:b/>
        </w:rPr>
        <w:t xml:space="preserve">Bangladesh Dhaka</w:t>
      </w:r>
      <w:r>
        <w:t xml:space="preserve"> </w:t>
      </w:r>
      <w:r>
        <w:t xml:space="preserve">is traditionally seen as a face-to-face culture, there has been a surge in internet penetration and smartphone usage. The book highlights that while digital marketing is growing, the final closing deal in B2B sectors in Dhaka still heavily relies on personal interaction.</w:t>
      </w:r>
    </w:p>
    <w:p>
      <w:pPr>
        <w:pStyle w:val="BodyText"/>
      </w:pPr>
      <w:r>
        <w:t xml:space="preserve">A successful Sales Executive must therefore adopt a hybrid approach. They should use LinkedIn and email for initial outreach to schedule meetings, but once in Dhaka, they must prioritize physical presence. The book provides examples of multinational companies that failed by trying to automate their sales processes in Dhaka, versus those that succeeded by empowering local Sales Executives with the autonomy to nurture relationships personally.</w:t>
      </w:r>
    </w:p>
    <w:bookmarkEnd w:id="26"/>
    <w:bookmarkStart w:id="27" w:name="X762fb61c64f41bc6efd3b094d602a452da31a24"/>
    <w:p>
      <w:pPr>
        <w:pStyle w:val="Heading2"/>
      </w:pPr>
      <w:r>
        <w:t xml:space="preserve">V. Conclusion and Strategic Recommendations</w:t>
      </w:r>
    </w:p>
    <w:p>
      <w:pPr>
        <w:pStyle w:val="FirstParagraph"/>
      </w:pPr>
      <w:r>
        <w:t xml:space="preserve">This book report concludes that the role of the Sales Executive is undergoing a profound transformation, particularly in emerging markets like</w:t>
      </w:r>
      <w:r>
        <w:t xml:space="preserve"> </w:t>
      </w:r>
      <w:r>
        <w:rPr>
          <w:bCs/>
          <w:b/>
        </w:rPr>
        <w:t xml:space="preserve">Bangladesh Dhaka</w:t>
      </w:r>
      <w:r>
        <w:t xml:space="preserve">. The traditional model of transactional selling is obsolete. Instead, success depends on cultural immersion, patience, and adaptive resilience.</w:t>
      </w:r>
    </w:p>
    <w:p>
      <w:pPr>
        <w:pStyle w:val="BodyText"/>
      </w:pPr>
      <w:r>
        <w:t xml:space="preserve">For organizations looking to expand their footprint in Dhaka or enhance their performance within the city's competitive market, the following recommendations are derived from the text:</w:t>
      </w:r>
    </w:p>
    <w:p>
      <w:pPr>
        <w:numPr>
          <w:ilvl w:val="0"/>
          <w:numId w:val="1001"/>
        </w:numPr>
        <w:pStyle w:val="Compact"/>
      </w:pPr>
      <w:r>
        <w:rPr>
          <w:bCs/>
          <w:b/>
        </w:rPr>
        <w:t xml:space="preserve">Hire Local Expertise:</w:t>
      </w:r>
      <w:r>
        <w:t xml:space="preserve">A Sales Executive with local roots or extensive experience in South Asia is invaluable for navigating social nuances.</w:t>
      </w:r>
    </w:p>
    <w:p>
      <w:pPr>
        <w:numPr>
          <w:ilvl w:val="0"/>
          <w:numId w:val="1001"/>
        </w:numPr>
        <w:pStyle w:val="Compact"/>
      </w:pPr>
      <w:r>
        <w:rPr>
          <w:bCs/>
          <w:b/>
        </w:rPr>
        <w:t xml:space="preserve">Invest in Patience:</w:t>
      </w:r>
      <w:r>
        <w:t xml:space="preserve">Corporate training must teach Sales Executives that sales cycles in Dhaka may be longer than global averages, and this is normal.</w:t>
      </w:r>
    </w:p>
    <w:p>
      <w:pPr>
        <w:numPr>
          <w:ilvl w:val="0"/>
          <w:numId w:val="1001"/>
        </w:numPr>
        <w:pStyle w:val="Compact"/>
      </w:pPr>
      <w:r>
        <w:rPr>
          <w:bCs/>
          <w:b/>
        </w:rPr>
        <w:t xml:space="preserve">Respect Hierarchy:</w:t>
      </w:r>
      <w:r>
        <w:t xml:space="preserve">Sales strategies should be tailored to respect the decision-making structures prevalent in Bangladeshi corporate culture.</w:t>
      </w:r>
    </w:p>
    <w:p>
      <w:pPr>
        <w:numPr>
          <w:ilvl w:val="0"/>
          <w:numId w:val="1001"/>
        </w:numPr>
        <w:pStyle w:val="Compact"/>
      </w:pPr>
      <w:r>
        <w:rPr>
          <w:bCs/>
          <w:b/>
        </w:rPr>
        <w:t xml:space="preserve">Blend Tradition with Tech:</w:t>
      </w:r>
      <w:r>
        <w:t xml:space="preserve">Leverage digital tools for efficiency but never sacrifice the personal touch that is paramount in Dhaka.</w:t>
      </w:r>
    </w:p>
    <w:p>
      <w:pPr>
        <w:pStyle w:val="FirstParagraph"/>
      </w:pPr>
      <w:r>
        <w:t xml:space="preserve">In summary, the text provides a robust framework for understanding the complexities of modern sales. It moves beyond generic advice to offer specific, actionable insights tailored to high-potential markets. For any professional aspiring to be an effective Sales Executive in</w:t>
      </w:r>
      <w:r>
        <w:t xml:space="preserve"> </w:t>
      </w:r>
      <w:r>
        <w:rPr>
          <w:bCs/>
          <w:b/>
        </w:rPr>
        <w:t xml:space="preserve">Bangladesh Dhaka</w:t>
      </w:r>
      <w:r>
        <w:t xml:space="preserve">, this book serves as an essential guide, bridging the gap between global best practices and local realities.</w:t>
      </w:r>
    </w:p>
    <w:p>
      <w:pPr>
        <w:pStyle w:val="BodyText"/>
      </w:pPr>
      <w:r>
        <w:t xml:space="preserve">Prepared by: Senior Business Analyst</w:t>
      </w:r>
      <w:r>
        <w:br/>
      </w:r>
      <w:r>
        <w:t xml:space="preserve">Department of International Market Strategy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Persuasion in the Bengali Market</dc:title>
  <dc:creator/>
  <dc:language>en</dc:language>
  <cp:keywords/>
  <dcterms:created xsi:type="dcterms:W3CDTF">2026-07-29T15:14:32Z</dcterms:created>
  <dcterms:modified xsi:type="dcterms:W3CDTF">2026-07-29T15:14:32Z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