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Colombia</w:t>
      </w:r>
      <w:r>
        <w:t xml:space="preserve"> </w:t>
      </w:r>
      <w:r>
        <w:t xml:space="preserve">Bogotá</w:t>
      </w:r>
      <w:r>
        <w:t xml:space="preserve"> </w:t>
      </w:r>
      <w:r>
        <w:t xml:space="preserve">Edition</w:t>
      </w:r>
    </w:p>
    <w:bookmarkStart w:id="29" w:name="X4d5e5c6057ba899bc3c80e506c7f5f5ecc09072"/>
    <w:p>
      <w:pPr>
        <w:pStyle w:val="Heading1"/>
      </w:pPr>
      <w:r>
        <w:t xml:space="preserve">Sales Executive Book Report: Navigating the Market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w:t>
      </w:r>
      <w:r>
        <w:br/>
      </w:r>
    </w:p>
    <w:p>
      <w:pPr>
        <w:pStyle w:val="BodyText"/>
      </w:pPr>
      <w:r>
        <w:t xml:space="preserve">Strategic Sales Department</w:t>
      </w:r>
      <w:r>
        <w:br/>
      </w:r>
    </w:p>
    <w:bookmarkStart w:id="20" w:name="i.-executive-summary"/>
    <w:p>
      <w:pPr>
        <w:pStyle w:val="Heading2"/>
      </w:pPr>
      <w:r>
        <w:t xml:space="preserve">I. Executive Summary</w:t>
      </w:r>
    </w:p>
    <w:p>
      <w:pPr>
        <w:pStyle w:val="FirstParagraph"/>
      </w:pPr>
      <w:r>
        <w:t xml:space="preserve">This document serves as a comprehensive Book Report on the role, strategies, and cultural nuances required of a modern Sales Executive operating within the vibrant economic landscape of Colombia Bogotá. As businesses continue to expand their footprint in Latin America, understanding the specific dynamics of Bogotá—the capital and largest city of Colombia—becomes paramount for sustainable growth. This report synthesizes key sales methodologies with local market insights to provide a roadmap for success. The objective is not merely to understand how to sell, but how to sell effectively within the unique social and economic fabric of Colombia Bogotá.</w:t>
      </w:r>
    </w:p>
    <w:bookmarkEnd w:id="20"/>
    <w:bookmarkStart w:id="21" w:name="Xdc68f590a1a156644691561fe9af58985eeafba"/>
    <w:p>
      <w:pPr>
        <w:pStyle w:val="Heading2"/>
      </w:pPr>
      <w:r>
        <w:t xml:space="preserve">II. The Context: Understanding the Sales Executive Role in Colombia</w:t>
      </w:r>
    </w:p>
    <w:p>
      <w:pPr>
        <w:pStyle w:val="FirstParagraph"/>
      </w:pPr>
      <w:r>
        <w:t xml:space="preserve">The role of a Sales Executive has evolved significantly in recent years. It is no longer sufficient to rely solely on aggressive closing techniques or product knowledge. In the context of Colombia, particularly in its capital city, Bogotá, the Sales Executive must act as a cultural consultant and a relationship builder first. The market here is characterized by high competition but also by a profound appreciation for personal connection.</w:t>
      </w:r>
    </w:p>
    <w:p>
      <w:pPr>
        <w:pStyle w:val="BodyText"/>
      </w:pPr>
      <w:r>
        <w:t xml:space="preserve">Bogotá is not just an economic hub; it is a city of contrasts. It boasts one of the fastest-growing technology sectors in South America while maintaining traditional business values that prioritize trust and long-term partnership over quick transactions. Therefore, the Sales Executive must possess a dual competency: technical proficiency in global sales standards and deep cultural intelligence regarding Colombian business etiquette.</w:t>
      </w:r>
    </w:p>
    <w:bookmarkEnd w:id="21"/>
    <w:bookmarkStart w:id="22" w:name="Xffb409aea22e696510f27c38a0c5040c6bdc2f7"/>
    <w:p>
      <w:pPr>
        <w:pStyle w:val="Heading2"/>
      </w:pPr>
      <w:r>
        <w:t xml:space="preserve">III. Key Insights from "The Art of Selling in Emerging Markets"</w:t>
      </w:r>
    </w:p>
    <w:p>
      <w:pPr>
        <w:pStyle w:val="FirstParagraph"/>
      </w:pPr>
      <w:r>
        <w:t xml:space="preserve">In reviewing relevant literature on emerging markets, several themes emerge that are directly applicable to the Sales Executive operating in Colombia Bogotá:</w:t>
      </w:r>
    </w:p>
    <w:p>
      <w:pPr>
        <w:numPr>
          <w:ilvl w:val="0"/>
          <w:numId w:val="1001"/>
        </w:numPr>
        <w:pStyle w:val="Compact"/>
      </w:pPr>
      <w:r>
        <w:rPr>
          <w:bCs/>
          <w:b/>
        </w:rPr>
        <w:t xml:space="preserve">The Primacy of Relationships (Confianza):</w:t>
      </w:r>
      <w:r>
        <w:t xml:space="preserve"> </w:t>
      </w:r>
      <w:r>
        <w:t xml:space="preserve">In many Western markets, deals are closed based on data and ROI. In Colombia Bogotá, however, "Confianza" (trust) is the currency of business. A Sales Executive must invest time in building personal rapport before discussing contracts. This often involves informal meetings over coffee or meals.</w:t>
      </w:r>
    </w:p>
    <w:p>
      <w:pPr>
        <w:numPr>
          <w:ilvl w:val="0"/>
          <w:numId w:val="1001"/>
        </w:numPr>
        <w:pStyle w:val="Compact"/>
      </w:pPr>
      <w:r>
        <w:rPr>
          <w:bCs/>
          <w:b/>
        </w:rPr>
        <w:t xml:space="preserve">Negotiation as a Dialogue:</w:t>
      </w:r>
      <w:r>
        <w:t xml:space="preserve"> </w:t>
      </w:r>
      <w:r>
        <w:t xml:space="preserve">The concept of negotiation in Bogotá is viewed as a collaborative dialogue rather than a zero-sum game. Aggressive haggling can be perceived negatively. A successful Sales Executive listens actively and seeks mutually beneficial solutions, reflecting the Colombian value of harmony.</w:t>
      </w:r>
    </w:p>
    <w:p>
      <w:pPr>
        <w:numPr>
          <w:ilvl w:val="0"/>
          <w:numId w:val="1001"/>
        </w:numPr>
        <w:pStyle w:val="Compact"/>
      </w:pPr>
      <w:r>
        <w:rPr>
          <w:bCs/>
          <w:b/>
        </w:rPr>
        <w:t xml:space="preserve">Pace and Patience:</w:t>
      </w:r>
      <w:r>
        <w:t xml:space="preserve"> </w:t>
      </w:r>
      <w:r>
        <w:t xml:space="preserve">Decision-making processes in large Colombian corporations can be lengthy. The Sales Executive must exhibit patience and persistence without appearing pushy. Following up is essential, but it must be done with respect for the local pace of life.</w:t>
      </w:r>
    </w:p>
    <w:p>
      <w:pPr>
        <w:pStyle w:val="FirstParagraph"/>
      </w:pPr>
      <w:r>
        <w:rPr>
          <w:bCs/>
          <w:b/>
        </w:rPr>
        <w:t xml:space="preserve">Critical Takeaway:</w:t>
      </w:r>
      <w:r>
        <w:t xml:space="preserve"> </w:t>
      </w:r>
      <w:r>
        <w:t xml:space="preserve">For any Sales Executive targeting Colombia Bogotá, speed should never compromise quality of relationship. The initial months may seem slow compared to other markets, but this investment yields significantly higher retention rates and client loyalty in the long term.</w:t>
      </w:r>
    </w:p>
    <w:bookmarkEnd w:id="22"/>
    <w:bookmarkStart w:id="26" w:name="X564dd48c8105a8b78f1b8f98a710d59f739c66d"/>
    <w:p>
      <w:pPr>
        <w:pStyle w:val="Heading2"/>
      </w:pPr>
      <w:r>
        <w:t xml:space="preserve">IV. Strategic Approach for Colombia Bogotá</w:t>
      </w:r>
    </w:p>
    <w:p>
      <w:pPr>
        <w:pStyle w:val="FirstParagraph"/>
      </w:pPr>
      <w:r>
        <w:t xml:space="preserve">To excel as a Sales Executive in this region, a multi-faceted strategy is required. This section outlines actionable steps derived from our analysis.</w:t>
      </w:r>
    </w:p>
    <w:bookmarkStart w:id="23" w:name="a.-cultural-intelligence-and-language"/>
    <w:p>
      <w:pPr>
        <w:pStyle w:val="Heading3"/>
      </w:pPr>
      <w:r>
        <w:t xml:space="preserve">A. Cultural Intelligence and Language</w:t>
      </w:r>
    </w:p>
    <w:p>
      <w:pPr>
        <w:pStyle w:val="FirstParagraph"/>
      </w:pPr>
      <w:r>
        <w:t xml:space="preserve">While English is spoken in the corporate sector of Bogotá, Spanish remains the language of true integration. A Sales Executive who makes an effort to speak even basic Spanish phrases demonstrates respect and commitment. Furthermore, understanding non-verbal communication is crucial. Colombians are generally expressive; physical proximity during conversation is closer than in Northern Europe or North America, and direct eye contact signifies honesty.</w:t>
      </w:r>
    </w:p>
    <w:bookmarkEnd w:id="23"/>
    <w:bookmarkStart w:id="24" w:name="X69f84c05b6c7e93a71fa106bb80da36bef6f166"/>
    <w:p>
      <w:pPr>
        <w:pStyle w:val="Heading3"/>
      </w:pPr>
      <w:r>
        <w:t xml:space="preserve">B. Navigating the Bogotá Business Hierarchy</w:t>
      </w:r>
    </w:p>
    <w:p>
      <w:pPr>
        <w:pStyle w:val="FirstParagraph"/>
      </w:pPr>
      <w:r>
        <w:t xml:space="preserve">Bogotá’s business environment remains somewhat hierarchical. Decisions often rest with senior executives who value respect for authority. The Sales Executive must identify the decision-makers early in the process but must also engage respectfully with mid-level managers who may hold significant informal influence. Networking events, such as those hosted by the Bogotá Chamber of Commerce or industry-specific expos at places like Corferias, are vital for establishing these connections.</w:t>
      </w:r>
    </w:p>
    <w:bookmarkEnd w:id="24"/>
    <w:bookmarkStart w:id="25" w:name="X8e674e1b09d8856f0922dc8e83720ad2af8b5b1"/>
    <w:p>
      <w:pPr>
        <w:pStyle w:val="Heading3"/>
      </w:pPr>
      <w:r>
        <w:t xml:space="preserve">C. Digital Transformation and Omnichannel Presence</w:t>
      </w:r>
    </w:p>
    <w:p>
      <w:pPr>
        <w:pStyle w:val="FirstParagraph"/>
      </w:pPr>
      <w:r>
        <w:t xml:space="preserve">Bogotá is increasingly becoming a digital hub. The Sales Executive must leverage digital tools, particularly LinkedIn and WhatsApp Business. WhatsApp is not just a messaging app in Colombia; it is a primary business communication tool. However, its use requires tact—business conversations should move to formal emails or meetings after an initial contact via WhatsApp.</w:t>
      </w:r>
    </w:p>
    <w:bookmarkEnd w:id="25"/>
    <w:bookmarkEnd w:id="26"/>
    <w:bookmarkStart w:id="27" w:name="v.-challenges-and-mitigation-strategies"/>
    <w:p>
      <w:pPr>
        <w:pStyle w:val="Heading2"/>
      </w:pPr>
      <w:r>
        <w:t xml:space="preserve">V. Challenges and Mitigation Strategies</w:t>
      </w:r>
    </w:p>
    <w:p>
      <w:pPr>
        <w:pStyle w:val="FirstParagraph"/>
      </w:pPr>
      <w:r>
        <w:t xml:space="preserve">No market is without its challenges. The Sales Executive in Colombia Bogotá must be prepared for:</w:t>
      </w:r>
    </w:p>
    <w:p>
      <w:pPr>
        <w:numPr>
          <w:ilvl w:val="0"/>
          <w:numId w:val="1002"/>
        </w:numPr>
        <w:pStyle w:val="Compact"/>
      </w:pPr>
      <w:r>
        <w:rPr>
          <w:bCs/>
          <w:b/>
        </w:rPr>
        <w:t xml:space="preserve">Economic Volatility:</w:t>
      </w:r>
      <w:r>
        <w:t xml:space="preserve"> </w:t>
      </w:r>
      <w:r>
        <w:t xml:space="preserve">Currency fluctuations can impact deal values. Flexible pricing models that account for economic indicators are recommended.</w:t>
      </w:r>
    </w:p>
    <w:p>
      <w:pPr>
        <w:numPr>
          <w:ilvl w:val="0"/>
          <w:numId w:val="1002"/>
        </w:numPr>
        <w:pStyle w:val="Compact"/>
      </w:pPr>
      <w:r>
        <w:rPr>
          <w:bCs/>
          <w:b/>
        </w:rPr>
        <w:t xml:space="preserve">Bureaucratic Hurdles:</w:t>
      </w:r>
      <w:r>
        <w:t xml:space="preserve"> </w:t>
      </w:r>
      <w:r>
        <w:t xml:space="preserve">Regulatory environments can be complex. Having local legal or administrative support is crucial to smooth the sales cycle.</w:t>
      </w:r>
    </w:p>
    <w:p>
      <w:pPr>
        <w:numPr>
          <w:ilvl w:val="0"/>
          <w:numId w:val="1002"/>
        </w:numPr>
        <w:pStyle w:val="Compact"/>
      </w:pPr>
      <w:r>
        <w:rPr>
          <w:bCs/>
          <w:b/>
        </w:rPr>
        <w:t xml:space="preserve">Cultural Misinterpretations:</w:t>
      </w:r>
      <w:r>
        <w:t xml:space="preserve"> </w:t>
      </w:r>
      <w:r>
        <w:t xml:space="preserve">What might be considered polite assertiveness in one culture may be seen as rude in another. Continuous cultural training for the Sales Executive team is essential to avoid costly missteps.</w:t>
      </w:r>
    </w:p>
    <w:bookmarkEnd w:id="27"/>
    <w:bookmarkStart w:id="28" w:name="vi.-conclusion"/>
    <w:p>
      <w:pPr>
        <w:pStyle w:val="Heading2"/>
      </w:pPr>
      <w:r>
        <w:t xml:space="preserve">VI. Conclusion</w:t>
      </w:r>
    </w:p>
    <w:p>
      <w:pPr>
        <w:pStyle w:val="FirstParagraph"/>
      </w:pPr>
      <w:r>
        <w:t xml:space="preserve">The role of the Sales Executive in Colombia Bogotá is both challenging and rewarding. It demands a shift from transactional thinking to relational mastery. By embracing the local values of trust, respect, and personal connection, while leveraging modern sales technologies and strategies, businesses can establish a strong foothold in this dynamic market.</w:t>
      </w:r>
    </w:p>
    <w:p>
      <w:pPr>
        <w:pStyle w:val="BodyText"/>
      </w:pPr>
      <w:r>
        <w:t xml:space="preserve">This Book Report underscores that success in Colombia Bogotá is not just about selling a product or service; it is about becoming a trusted partner in the economic development of the region. The Sales Executive who masters this balance will find themselves with loyal clients and significant growth opportunities. As we look to the future, adaptability and cultural empathy will remain the key differentiators for any Sales Executive aiming to thrive in Bogotá.</w:t>
      </w:r>
    </w:p>
    <w:p>
      <w:pPr>
        <w:pStyle w:val="BlockText"/>
      </w:pPr>
      <w:r>
        <w:t xml:space="preserve">"In Colombia, you do not just buy a service; you join a family of partners. The Sales Executive is the gateway to this relationship."</w:t>
      </w:r>
    </w:p>
    <w:p>
      <w:pPr>
        <w:pStyle w:val="FirstParagraph"/>
      </w:pPr>
      <w:r>
        <w:t xml:space="preserve">© 2023 Strategic Sales Department. All Rights Reserved.</w:t>
      </w:r>
      <w:r>
        <w:br/>
      </w:r>
      <w:r>
        <w:t xml:space="preserve">Prepared for internal distribution regarding operations in Colombia Bogotá.</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Colombia Bogotá Edition</dc:title>
  <dc:creator/>
  <dc:language>en</dc:language>
  <cp:keywords/>
  <dcterms:created xsi:type="dcterms:W3CDTF">2026-07-30T04:10:14Z</dcterms:created>
  <dcterms:modified xsi:type="dcterms:W3CDTF">2026-07-30T04:10:14Z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