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Modern</w:t>
      </w:r>
      <w:r>
        <w:t xml:space="preserve"> </w:t>
      </w:r>
      <w:r>
        <w:t xml:space="preserve">Sales</w:t>
      </w:r>
      <w:r>
        <w:t xml:space="preserve"> </w:t>
      </w:r>
      <w:r>
        <w:t xml:space="preserve">Executive</w:t>
      </w:r>
      <w:r>
        <w:t xml:space="preserve"> </w:t>
      </w:r>
      <w:r>
        <w:t xml:space="preserve">Landscape</w:t>
      </w:r>
      <w:r>
        <w:t xml:space="preserve"> </w:t>
      </w:r>
      <w:r>
        <w:t xml:space="preserve">in</w:t>
      </w:r>
      <w:r>
        <w:t xml:space="preserve"> </w:t>
      </w:r>
      <w:r>
        <w:t xml:space="preserve">Israel</w:t>
      </w:r>
      <w:r>
        <w:t xml:space="preserve"> </w:t>
      </w:r>
      <w:r>
        <w:t xml:space="preserve">Jerusalem</w:t>
      </w:r>
    </w:p>
    <w:bookmarkStart w:id="30" w:name="X96df4a15556f23cda48a93e68753ab51dcf9860"/>
    <w:p>
      <w:pPr>
        <w:pStyle w:val="Heading1"/>
      </w:pPr>
      <w:r>
        <w:t xml:space="preserve">Book Report: The Strategic Sales Executive in the Context of Israel Jerusalem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Human Resources Department / Senior Management</w:t>
      </w:r>
      <w:r>
        <w:br/>
      </w:r>
      <w:r>
        <w:rPr>
          <w:bCs/>
          <w:b/>
        </w:rPr>
        <w:t xml:space="preserve">From:</w:t>
      </w:r>
      <w:r>
        <w:t xml:space="preserve"> </w:t>
      </w:r>
      <w:r>
        <w:t xml:space="preserve">Corporate Strategy Analyst</w:t>
      </w:r>
      <w:r>
        <w:br/>
      </w:r>
      <w:r>
        <w:rPr>
          <w:iCs/>
          <w:i/>
          <w:vertAlign w:val="subscript"/>
        </w:rPr>
        <w:t xml:space="preserve">This document serves as a comprehensive analysis and adaptation of key sales leadership principles for deployment in the unique market environment of Israel Jerusalem.</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purpose of this document is to provide a detailed review and adaptation strategy based on seminal literature regarding high-performance sales management, specifically tailored for the role of a</w:t>
      </w:r>
      <w:r>
        <w:t xml:space="preserve"> </w:t>
      </w:r>
      <w:r>
        <w:rPr>
          <w:bCs/>
          <w:b/>
        </w:rPr>
        <w:t xml:space="preserve">Sales Executive</w:t>
      </w:r>
      <w:r>
        <w:t xml:space="preserve"> </w:t>
      </w:r>
      <w:r>
        <w:t xml:space="preserve">operating within the dynamic economic and cultural landscape of</w:t>
      </w:r>
      <w:r>
        <w:t xml:space="preserve"> </w:t>
      </w:r>
      <w:r>
        <w:rPr>
          <w:bCs/>
          <w:b/>
        </w:rPr>
        <w:t xml:space="preserve">Israel Jerusalem</w:t>
      </w:r>
      <w:r>
        <w:t xml:space="preserve">. While standard global sales textbooks provide foundational theories on negotiation, relationship building, and market penetration, they often fail to account for the hyper-local nuances present in Israeli business culture. This report synthesizes modern sales methodologies with the specific geopolitical, social, and economic realities of</w:t>
      </w:r>
      <w:r>
        <w:t xml:space="preserve"> </w:t>
      </w:r>
      <w:r>
        <w:rPr>
          <w:bCs/>
          <w:b/>
        </w:rPr>
        <w:t xml:space="preserve">Israel Jerusalem</w:t>
      </w:r>
      <w:r>
        <w:t xml:space="preserve">, offering a roadmap for effective leadership.</w:t>
      </w:r>
    </w:p>
    <w:bookmarkEnd w:id="20"/>
    <w:bookmarkStart w:id="22" w:name="X6270ae84de655f30b207d68c63381e4322a1ea9"/>
    <w:p>
      <w:pPr>
        <w:pStyle w:val="Heading2"/>
      </w:pPr>
      <w:r>
        <w:t xml:space="preserve">2. Contextual Analysis: The Unique Environment of Israel Jerusalem</w:t>
      </w:r>
    </w:p>
    <w:p>
      <w:pPr>
        <w:pStyle w:val="FirstParagraph"/>
      </w:pPr>
      <w:r>
        <w:t xml:space="preserve">To understand the role of a</w:t>
      </w:r>
      <w:r>
        <w:t xml:space="preserve"> </w:t>
      </w:r>
      <w:r>
        <w:rPr>
          <w:bCs/>
          <w:b/>
        </w:rPr>
        <w:t xml:space="preserve">Sales Executive</w:t>
      </w:r>
      <w:r>
        <w:t xml:space="preserve">, one must first understand the terrain. The city of</w:t>
      </w:r>
      <w:r>
        <w:t xml:space="preserve"> </w:t>
      </w:r>
      <w:r>
        <w:rPr>
          <w:bCs/>
          <w:b/>
        </w:rPr>
        <w:t xml:space="preserve">Israel Jerusalem</w:t>
      </w:r>
      <w:r>
        <w:t xml:space="preserve"> </w:t>
      </w:r>
      <w:r>
        <w:t xml:space="preserve">is not merely a geographic location; it is a complex ecosystem characterized by rapid technological innovation, deep-rooted traditional values, and intense competition. The market here is small yet sophisticated, where reputation travels quickly through tight-knit professional networks.</w:t>
      </w:r>
    </w:p>
    <w:bookmarkStart w:id="21" w:name="key-market-characteristics"/>
    <w:p>
      <w:pPr>
        <w:pStyle w:val="Heading3"/>
      </w:pPr>
      <w:r>
        <w:t xml:space="preserve">Key Market Characteristics:</w:t>
      </w:r>
    </w:p>
    <w:p>
      <w:pPr>
        <w:numPr>
          <w:ilvl w:val="0"/>
          <w:numId w:val="1001"/>
        </w:numPr>
        <w:pStyle w:val="Compact"/>
      </w:pPr>
      <w:r>
        <w:rPr>
          <w:bCs/>
          <w:b/>
        </w:rPr>
        <w:t xml:space="preserve">Dual Society Dynamics:</w:t>
      </w:r>
      <w:r>
        <w:t xml:space="preserve"> </w:t>
      </w:r>
      <w:r>
        <w:t xml:space="preserve">A Sales Executive must navigate the interplay between the secular, high-tech oriented sectors and the ultra-Orthodox (Haredi) community, each with distinct consumer behaviors and business ethics.</w:t>
      </w:r>
    </w:p>
    <w:p>
      <w:pPr>
        <w:numPr>
          <w:ilvl w:val="0"/>
          <w:numId w:val="1001"/>
        </w:numPr>
        <w:pStyle w:val="Compact"/>
      </w:pPr>
      <w:r>
        <w:rPr>
          <w:bCs/>
          <w:b/>
        </w:rPr>
        <w:t xml:space="preserve">Innovation Hub Status:</w:t>
      </w:r>
      <w:r>
        <w:t xml:space="preserve"> </w:t>
      </w:r>
      <w:r>
        <w:t xml:space="preserve">As a global center for cybersecurity and tech startups, expectations for product quality and service speed are exponentially higher than in many Western markets.</w:t>
      </w:r>
    </w:p>
    <w:p>
      <w:pPr>
        <w:numPr>
          <w:ilvl w:val="0"/>
          <w:numId w:val="1001"/>
        </w:numPr>
        <w:pStyle w:val="Compact"/>
      </w:pPr>
      <w:r>
        <w:rPr>
          <w:bCs/>
          <w:b/>
        </w:rPr>
        <w:t xml:space="preserve">Polycentric Decision Making:</w:t>
      </w:r>
      <w:r>
        <w:t xml:space="preserve"> </w:t>
      </w:r>
      <w:r>
        <w:t xml:space="preserve">In</w:t>
      </w:r>
      <w:r>
        <w:t xml:space="preserve"> </w:t>
      </w:r>
      <w:r>
        <w:rPr>
          <w:bCs/>
          <w:b/>
        </w:rPr>
        <w:t xml:space="preserve">Israel Jerusalem</w:t>
      </w:r>
      <w:r>
        <w:t xml:space="preserve">, business decisions often require consensus among multiple stakeholders who value directness and "Chutzpah" (audacity/assertiveness) over polished corporate jargon.</w:t>
      </w:r>
    </w:p>
    <w:bookmarkEnd w:id="21"/>
    <w:bookmarkEnd w:id="22"/>
    <w:bookmarkStart w:id="26" w:name="Xead033c01dd02f8838ac67cd32dc2745761f3e4"/>
    <w:p>
      <w:pPr>
        <w:pStyle w:val="Heading2"/>
      </w:pPr>
      <w:r>
        <w:t xml:space="preserve">3. Core Competencies for the Modern Sales Executive</w:t>
      </w:r>
    </w:p>
    <w:p>
      <w:pPr>
        <w:pStyle w:val="FirstParagraph"/>
      </w:pPr>
      <w:r>
        <w:t xml:space="preserve">Based on contemporary literature such as *The Challenger Sale* and *Never Split the Difference*, adapted for this region, a successful</w:t>
      </w:r>
      <w:r>
        <w:t xml:space="preserve"> </w:t>
      </w:r>
      <w:r>
        <w:rPr>
          <w:bCs/>
          <w:b/>
        </w:rPr>
        <w:t xml:space="preserve">Sales Executive</w:t>
      </w:r>
      <w:r>
        <w:t xml:space="preserve"> </w:t>
      </w:r>
      <w:r>
        <w:t xml:space="preserve">in this context must possess a specific blend of hard and soft skills.</w:t>
      </w:r>
    </w:p>
    <w:bookmarkStart w:id="23" w:name="X4bee0f67f9d6226f2b6ed2b2ae1fb7ea0561c70"/>
    <w:p>
      <w:pPr>
        <w:pStyle w:val="Heading3"/>
      </w:pPr>
      <w:r>
        <w:t xml:space="preserve">3.1. Cultural Intelligence (CQ) over Emotional Intelligence (EQ)</w:t>
      </w:r>
    </w:p>
    <w:p>
      <w:pPr>
        <w:pStyle w:val="FirstParagraph"/>
      </w:pPr>
      <w:r>
        <w:t xml:space="preserve">While emotional intelligence is standard advice globally, in the context of</w:t>
      </w:r>
      <w:r>
        <w:t xml:space="preserve"> </w:t>
      </w:r>
      <w:r>
        <w:rPr>
          <w:bCs/>
          <w:b/>
        </w:rPr>
        <w:t xml:space="preserve">Sales Executive</w:t>
      </w:r>
      <w:r>
        <w:t xml:space="preserve"> </w:t>
      </w:r>
      <w:r>
        <w:t xml:space="preserve">roles in Israel, Cultural Intelligence is paramount. The sales professional must possess a deep understanding of local holidays (Shabbat and Yom Tov), dietary laws (Kashrut), and prayer schedules. A failure to respect these timings can be perceived as a severe breach of trust. Therefore, the scheduling flexibility and cultural awareness described in our theoretical framework must be strictly applied.</w:t>
      </w:r>
    </w:p>
    <w:bookmarkEnd w:id="23"/>
    <w:bookmarkStart w:id="24" w:name="direct-communication-styles"/>
    <w:p>
      <w:pPr>
        <w:pStyle w:val="Heading3"/>
      </w:pPr>
      <w:r>
        <w:t xml:space="preserve">3.2. Direct Communication Styles</w:t>
      </w:r>
    </w:p>
    <w:p>
      <w:pPr>
        <w:pStyle w:val="FirstParagraph"/>
      </w:pPr>
      <w:r>
        <w:t xml:space="preserve">Literature on Israeli business culture suggests that "directness" is not rudeness but a sign of respect and efficiency. A</w:t>
      </w:r>
      <w:r>
        <w:t xml:space="preserve"> </w:t>
      </w:r>
      <w:r>
        <w:rPr>
          <w:bCs/>
          <w:b/>
        </w:rPr>
        <w:t xml:space="preserve">Sales Executive</w:t>
      </w:r>
      <w:r>
        <w:t xml:space="preserve"> </w:t>
      </w:r>
      <w:r>
        <w:t xml:space="preserve">trained in the polite, indirect euphemisms common in East Asian or Northern European markets may struggle in</w:t>
      </w:r>
      <w:r>
        <w:t xml:space="preserve"> </w:t>
      </w:r>
      <w:r>
        <w:rPr>
          <w:bCs/>
          <w:b/>
        </w:rPr>
        <w:t xml:space="preserve">Israel Jerusalem</w:t>
      </w:r>
      <w:r>
        <w:t xml:space="preserve">. Clients here appreciate brevity, factual data, and honest critique of one’s own products. The book report advises training staff to adopt a "straight-talk" approach that aligns with local expectations.</w:t>
      </w:r>
    </w:p>
    <w:bookmarkEnd w:id="24"/>
    <w:bookmarkStart w:id="25" w:name="adaptability-in-hybrid-models"/>
    <w:p>
      <w:pPr>
        <w:pStyle w:val="Heading3"/>
      </w:pPr>
      <w:r>
        <w:t xml:space="preserve">3.3. Adaptability in Hybrid Models</w:t>
      </w:r>
    </w:p>
    <w:p>
      <w:pPr>
        <w:pStyle w:val="FirstParagraph"/>
      </w:pPr>
      <w:r>
        <w:t xml:space="preserve">The post-pandemic shift has solidified remote work, yet face-to-face interaction remains critical in the B2B sector within</w:t>
      </w:r>
      <w:r>
        <w:t xml:space="preserve"> </w:t>
      </w:r>
      <w:r>
        <w:rPr>
          <w:bCs/>
          <w:b/>
        </w:rPr>
        <w:t xml:space="preserve">Israel Jerusalem</w:t>
      </w:r>
      <w:r>
        <w:t xml:space="preserve">. The hybrid model recommended for a</w:t>
      </w:r>
      <w:r>
        <w:t xml:space="preserve"> </w:t>
      </w:r>
      <w:r>
        <w:rPr>
          <w:bCs/>
          <w:b/>
        </w:rPr>
        <w:t xml:space="preserve">Sales Executive</w:t>
      </w:r>
      <w:r>
        <w:t xml:space="preserve"> </w:t>
      </w:r>
      <w:r>
        <w:t xml:space="preserve">involves leveraging digital tools for initial outreach but insisting on physical meetings to close complex deals. This balances the efficiency demanded by tech-savvy clients with the relationship-building necessity of Israeli commerce.</w:t>
      </w:r>
    </w:p>
    <w:bookmarkEnd w:id="25"/>
    <w:bookmarkEnd w:id="26"/>
    <w:bookmarkStart w:id="27" w:name="strategic-implementation-plan"/>
    <w:p>
      <w:pPr>
        <w:pStyle w:val="Heading2"/>
      </w:pPr>
      <w:r>
        <w:t xml:space="preserve">4. Strategic Implementation Plan</w:t>
      </w:r>
    </w:p>
    <w:p>
      <w:pPr>
        <w:pStyle w:val="FirstParagraph"/>
      </w:pPr>
      <w:r>
        <w:t xml:space="preserve">To successfully deploy these insights, we propose a three-phase implementation strategy for our team operating in</w:t>
      </w:r>
      <w:r>
        <w:t xml:space="preserve"> </w:t>
      </w:r>
      <w:r>
        <w:rPr>
          <w:bCs/>
          <w:b/>
        </w:rPr>
        <w:t xml:space="preserve">Sales Executive</w:t>
      </w:r>
      <w:r>
        <w:t xml:space="preserve"> </w:t>
      </w:r>
      <w:r>
        <w:t xml:space="preserve">capacities across the region.</w:t>
      </w:r>
    </w:p>
    <w:p>
      <w:pPr>
        <w:numPr>
          <w:ilvl w:val="0"/>
          <w:numId w:val="1002"/>
        </w:numPr>
        <w:pStyle w:val="Compact"/>
      </w:pPr>
      <w:r>
        <w:rPr>
          <w:bCs/>
          <w:b/>
        </w:rPr>
        <w:t xml:space="preserve">Educational Phase:</w:t>
      </w:r>
      <w:r>
        <w:t xml:space="preserve"> </w:t>
      </w:r>
      <w:r>
        <w:t xml:space="preserve">Mandatory workshops on Israeli business etiquette, focusing specifically on the nuances of doing business in Jerusalem. This includes understanding the religious calendar's impact on operational hours.</w:t>
      </w:r>
    </w:p>
    <w:p>
      <w:pPr>
        <w:numPr>
          <w:ilvl w:val="0"/>
          <w:numId w:val="1002"/>
        </w:numPr>
        <w:pStyle w:val="Compact"/>
      </w:pPr>
      <w:r>
        <w:rPr>
          <w:bCs/>
          <w:b/>
        </w:rPr>
        <w:t xml:space="preserve">Mentorship Pairing:</w:t>
      </w:r>
      <w:r>
        <w:t xml:space="preserve"> </w:t>
      </w:r>
      <w:r>
        <w:t xml:space="preserve">Junior</w:t>
      </w:r>
      <w:r>
        <w:t xml:space="preserve"> </w:t>
      </w:r>
      <w:r>
        <w:rPr>
          <w:bCs/>
          <w:b/>
        </w:rPr>
        <w:t xml:space="preserve">Sales Executive</w:t>
      </w:r>
      <w:r>
        <w:t xml:space="preserve"> </w:t>
      </w:r>
      <w:r>
        <w:t xml:space="preserve">staff should be paired with senior local leaders who have deep roots in the community to provide real-time feedback on cultural missteps.</w:t>
      </w:r>
    </w:p>
    <w:p>
      <w:pPr>
        <w:numPr>
          <w:ilvl w:val="0"/>
          <w:numId w:val="1002"/>
        </w:numPr>
        <w:pStyle w:val="Compact"/>
      </w:pPr>
      <w:r>
        <w:rPr>
          <w:bCs/>
          <w:b/>
        </w:rPr>
        <w:t xml:space="preserve">Tech Integration:</w:t>
      </w:r>
      <w:r>
        <w:t xml:space="preserve"> </w:t>
      </w:r>
      <w:r>
        <w:t xml:space="preserve">Utilizing CRM systems that allow for hyper-local tagging. For example, flagging clients based on their proximity to religious centers or specific industrial zones within</w:t>
      </w:r>
      <w:r>
        <w:t xml:space="preserve"> </w:t>
      </w:r>
      <w:r>
        <w:rPr>
          <w:bCs/>
          <w:b/>
        </w:rPr>
        <w:t xml:space="preserve">Sales Executive</w:t>
      </w:r>
      <w:r>
        <w:t xml:space="preserve"> </w:t>
      </w:r>
      <w:r>
        <w:t xml:space="preserve">territories.</w:t>
      </w:r>
    </w:p>
    <w:bookmarkEnd w:id="27"/>
    <w:bookmarkStart w:id="28" w:name="challenges-and-mitigation-strategies"/>
    <w:p>
      <w:pPr>
        <w:pStyle w:val="Heading2"/>
      </w:pPr>
      <w:r>
        <w:t xml:space="preserve">5. Challenges and Mitigation Strategies</w:t>
      </w:r>
    </w:p>
    <w:p>
      <w:pPr>
        <w:pStyle w:val="FirstParagraph"/>
      </w:pPr>
      <w:r>
        <w:t xml:space="preserve">No discussion of the role of a</w:t>
      </w:r>
      <w:r>
        <w:t xml:space="preserve"> </w:t>
      </w:r>
      <w:r>
        <w:rPr>
          <w:bCs/>
          <w:b/>
        </w:rPr>
        <w:t xml:space="preserve">Sales Executive</w:t>
      </w:r>
      <w:r>
        <w:t xml:space="preserve"> </w:t>
      </w:r>
      <w:r>
        <w:t xml:space="preserve">in this region is complete without addressing challenges. The geopolitical instability inherent to the region can disrupt logistics and client focus. Literature suggests that resilience is a key trait for sales leaders in volatile markets.</w:t>
      </w:r>
    </w:p>
    <w:p>
      <w:pPr>
        <w:pStyle w:val="BodyText"/>
      </w:pPr>
      <w:r>
        <w:rPr>
          <w:iCs/>
          <w:i/>
        </w:rPr>
        <w:t xml:space="preserve">Mitigation Strategy:</w:t>
      </w:r>
      <w:r>
        <w:t xml:space="preserve"> </w:t>
      </w:r>
      <w:r>
        <w:t xml:space="preserve">Sales strategies must remain flexible. Contracts should include force majeure clauses that are culturally acceptable and legally sound in Israel. Furthermore, maintaining open lines of communication with clients during times of crisis demonstrates reliability, which often leads to increased loyalty—a concept known as "Trust Equity" in sales literature.</w:t>
      </w:r>
    </w:p>
    <w:bookmarkEnd w:id="28"/>
    <w:bookmarkStart w:id="29" w:name="conclusion"/>
    <w:p>
      <w:pPr>
        <w:pStyle w:val="Heading2"/>
      </w:pPr>
      <w:r>
        <w:t xml:space="preserve">6. Conclusion</w:t>
      </w:r>
    </w:p>
    <w:p>
      <w:pPr>
        <w:pStyle w:val="FirstParagraph"/>
      </w:pPr>
      <w:r>
        <w:t xml:space="preserve">In conclusion, the role of a</w:t>
      </w:r>
      <w:r>
        <w:t xml:space="preserve"> </w:t>
      </w:r>
      <w:r>
        <w:rPr>
          <w:bCs/>
          <w:b/>
        </w:rPr>
        <w:t xml:space="preserve">Sales Executive</w:t>
      </w:r>
      <w:r>
        <w:t xml:space="preserve"> </w:t>
      </w:r>
      <w:r>
        <w:t xml:space="preserve">is not static; it evolves with the market dynamics of its location. For our organization to thrive in</w:t>
      </w:r>
      <w:r>
        <w:t xml:space="preserve"> </w:t>
      </w:r>
      <w:r>
        <w:rPr>
          <w:bCs/>
          <w:b/>
        </w:rPr>
        <w:t xml:space="preserve">Sales Executive</w:t>
      </w:r>
      <w:r>
        <w:t xml:space="preserve"> </w:t>
      </w:r>
      <w:r>
        <w:t xml:space="preserve">roles within the vibrant, complex, and competitive environment of</w:t>
      </w:r>
      <w:r>
        <w:t xml:space="preserve"> </w:t>
      </w:r>
      <w:r>
        <w:rPr>
          <w:bCs/>
          <w:b/>
        </w:rPr>
        <w:t xml:space="preserve">Sales Executive</w:t>
      </w:r>
      <w:r>
        <w:t xml:space="preserve"> </w:t>
      </w:r>
      <w:r>
        <w:t xml:space="preserve">opportunities in</w:t>
      </w:r>
    </w:p>
    <w:p>
      <w:pPr>
        <w:pStyle w:val="BodyText"/>
      </w:pPr>
      <w:r>
        <w:rPr>
          <w:bCs/>
          <w:b/>
        </w:rPr>
        <w:t xml:space="preserve">Israel Jerusalem</w:t>
      </w:r>
      <w:r>
        <w:t xml:space="preserve">, we must move beyond generic sales training. We must embrace a localized approach that respects the unique social fabric of the city while leveraging global best practices.</w:t>
      </w:r>
    </w:p>
    <w:p>
      <w:pPr>
        <w:pStyle w:val="BodyText"/>
      </w:pPr>
      <w:r>
        <w:t xml:space="preserve">The integration of cultural intelligence, direct communication styles, and adaptive resilience will differentiate our team from competitors. By treating the specific context of</w:t>
      </w:r>
      <w:r>
        <w:t xml:space="preserve"> </w:t>
      </w:r>
      <w:r>
        <w:rPr>
          <w:bCs/>
          <w:b/>
        </w:rPr>
        <w:t xml:space="preserve">Sales Executive</w:t>
      </w:r>
      <w:r>
        <w:t xml:space="preserve"> </w:t>
      </w:r>
      <w:r>
        <w:t xml:space="preserve">operations in</w:t>
      </w:r>
      <w:r>
        <w:t xml:space="preserve"> </w:t>
      </w:r>
      <w:r>
        <w:rPr>
          <w:bCs/>
          <w:b/>
          <w:iCs/>
          <w:i/>
        </w:rPr>
        <w:t xml:space="preserve">Israel Jerusalem</w:t>
      </w:r>
    </w:p>
    <w:p>
      <w:r>
        <w:pict>
          <v:rect style="width:0;height:1.5pt" o:hralign="center" o:hrstd="t" o:hr="t"/>
        </w:pict>
      </w:r>
    </w:p>
    <w:p>
      <w:pPr>
        <w:pStyle w:val="FirstParagraph"/>
      </w:pPr>
      <w:r>
        <w:rPr>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Modern Sales Executive Landscape in Israel Jerusalem</dc:title>
  <dc:creator/>
  <dc:language>en</dc:language>
  <cp:keywords/>
  <dcterms:created xsi:type="dcterms:W3CDTF">2026-07-29T15:51:44Z</dcterms:created>
  <dcterms:modified xsi:type="dcterms:W3CDTF">2026-07-29T15:51:44Z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