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Moscow</w:t>
      </w:r>
      <w:r>
        <w:t xml:space="preserve"> </w:t>
      </w:r>
      <w:r>
        <w:t xml:space="preserve">Market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Team, Eastern Europe Division</w:t>
      </w:r>
    </w:p>
    <w:p>
      <w:pPr>
        <w:pStyle w:val="BodyText"/>
      </w:pPr>
      <w:r>
        <w:t xml:space="preserve">From:: Senior Strategy Consultant</w:t>
      </w:r>
    </w:p>
    <w:p>
      <w:pPr>
        <w:pStyle w:val="BodyText"/>
      </w:pPr>
      <w:hyperlink w:anchor="top">
        <w:r>
          <w:rPr>
            <w:rStyle w:val="Hyperlink"/>
          </w:rPr>
          <w:t xml:space="preserve">Back to Top</w:t>
        </w:r>
      </w:hyperlink>
    </w:p>
    <w:bookmarkStart w:id="30" w:name="top"/>
    <w:p>
      <w:pPr>
        <w:pStyle w:val="Heading1"/>
      </w:pPr>
      <w:r>
        <w:t xml:space="preserve">Book Report: The Art of Persuasion in the Digital Age by Daniel H. Pink</w:t>
      </w:r>
    </w:p>
    <w:p>
      <w:pPr>
        <w:pStyle w:val="FirstParagraph"/>
      </w:pPr>
      <w:r>
        <w:rPr>
          <w:iCs/>
          <w:i/>
        </w:rPr>
        <w:t xml:space="preserve">Analyze the applicability of modern sales methodologies for a Sales Executive operating within the complex economic landscape of Russia, Moscow.</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preparing our expansion and operational strategy for the Russian market, specifically focusing on the capital city of Moscow, it is imperative to evaluate literature that bridges theoretical sales frameworks with practical application. This Book Report analyzes Daniel H. Pink’s seminal work,</w:t>
      </w:r>
      <w:r>
        <w:t xml:space="preserve"> </w:t>
      </w:r>
      <w:r>
        <w:rPr>
          <w:bCs/>
          <w:b/>
        </w:rPr>
        <w:t xml:space="preserve">Sales Executive</w:t>
      </w:r>
      <w:r>
        <w:t xml:space="preserve"> </w:t>
      </w:r>
      <w:r>
        <w:t xml:space="preserve">methodologies discussed therein, while critically adapting the core principles to the unique cultural and economic context of</w:t>
      </w:r>
      <w:r>
        <w:t xml:space="preserve"> </w:t>
      </w:r>
      <w:r>
        <w:rPr>
          <w:bCs/>
          <w:b/>
        </w:rPr>
        <w:t xml:space="preserve">Russia Moscow</w:t>
      </w:r>
      <w:r>
        <w:t xml:space="preserve">. The central thesis of Pink’s work suggests a shift from aggressive persuasion to empathetic problem-solving. However, when transposed onto the business environment of Moscow, this adaptation requires a nuanced understanding of local negotiation styles, bureaucratic hurdles, and relationship-based commerce.</w:t>
      </w:r>
    </w:p>
    <w:p>
      <w:pPr>
        <w:pStyle w:val="BodyText"/>
      </w:pPr>
      <w:r>
        <w:t xml:space="preserve">The purpose of this report is not merely to summarize the book but to extract actionable insights for our prospective</w:t>
      </w:r>
      <w:r>
        <w:t xml:space="preserve"> </w:t>
      </w:r>
      <w:r>
        <w:rPr>
          <w:bCs/>
          <w:b/>
        </w:rPr>
        <w:t xml:space="preserve">Sales Executive</w:t>
      </w:r>
      <w:r>
        <w:t xml:space="preserve"> </w:t>
      </w:r>
      <w:r>
        <w:t xml:space="preserve">stationed in or managing operations within</w:t>
      </w:r>
      <w:r>
        <w:t xml:space="preserve"> </w:t>
      </w:r>
      <w:r>
        <w:rPr>
          <w:bCs/>
          <w:b/>
        </w:rPr>
        <w:t xml:space="preserve">Russia Moscow</w:t>
      </w:r>
      <w:r>
        <w:t xml:space="preserve">. The capital represents a microcosm of the broader Russian economic engine, characterized by high competition, sophisticated consumer bases in certain sectors, and distinct regulatory environments. Therefore, the traditional American-centric sales tactics recommended in general literature often fail without significant localization.</w:t>
      </w:r>
    </w:p>
    <w:bookmarkEnd w:id="20"/>
    <w:bookmarkStart w:id="23" w:name="Xe0a04e4e15c59607ed79d407bb855354595e9c0"/>
    <w:p>
      <w:pPr>
        <w:pStyle w:val="Heading2"/>
      </w:pPr>
      <w:r>
        <w:t xml:space="preserve">2. Core Concepts from "Sales Executive" Literature</w:t>
      </w:r>
    </w:p>
    <w:p>
      <w:pPr>
        <w:pStyle w:val="FirstParagraph"/>
      </w:pPr>
      <w:r>
        <w:t xml:space="preserve">Pink’s work identifies three critical stages of the modern selling process: Preparing for success, Closing with confidence, and Sustaining growth through empathy. For a general global audience, these concepts are revolutionary because they move away from the "hard sell" of the 20th century. However, for a</w:t>
      </w:r>
      <w:r>
        <w:t xml:space="preserve"> </w:t>
      </w:r>
      <w:r>
        <w:rPr>
          <w:bCs/>
          <w:b/>
        </w:rPr>
        <w:t xml:space="preserve">Sales Executive</w:t>
      </w:r>
      <w:r>
        <w:t xml:space="preserve"> </w:t>
      </w:r>
      <w:r>
        <w:t xml:space="preserve">targeting clients in</w:t>
      </w:r>
      <w:r>
        <w:t xml:space="preserve"> </w:t>
      </w:r>
      <w:r>
        <w:rPr>
          <w:bCs/>
          <w:b/>
        </w:rPr>
        <w:t xml:space="preserve">Russia Moscow</w:t>
      </w:r>
      <w:r>
        <w:t xml:space="preserve">, we must deconstruct these stages.</w:t>
      </w:r>
    </w:p>
    <w:bookmarkStart w:id="21" w:name="the-shift-to-conceptual-selling"/>
    <w:p>
      <w:pPr>
        <w:pStyle w:val="Heading3"/>
      </w:pPr>
      <w:r>
        <w:t xml:space="preserve">2.1 The Shift to Conceptual Selling</w:t>
      </w:r>
    </w:p>
    <w:p>
      <w:pPr>
        <w:pStyle w:val="FirstParagraph"/>
      </w:pPr>
      <w:r>
        <w:t xml:space="preserve">The book argues that conceptual selling is on the rise while mechanical selling (transactional) is declining. In the context of Moscow, this dichotomy is blurred by a legacy of heavy industrial and state-owned enterprise relationships that still dominate B2B sectors. A</w:t>
      </w:r>
      <w:r>
        <w:t xml:space="preserve"> </w:t>
      </w:r>
      <w:r>
        <w:rPr>
          <w:bCs/>
          <w:b/>
        </w:rPr>
        <w:t xml:space="preserve">Sales Executive</w:t>
      </w:r>
      <w:r>
        <w:t xml:space="preserve"> </w:t>
      </w:r>
      <w:r>
        <w:t xml:space="preserve">entering the</w:t>
      </w:r>
      <w:r>
        <w:t xml:space="preserve"> </w:t>
      </w:r>
      <w:r>
        <w:rPr>
          <w:bCs/>
          <w:b/>
        </w:rPr>
        <w:t xml:space="preserve">Russia Moscow</w:t>
      </w:r>
      <w:r>
        <w:t xml:space="preserve"> </w:t>
      </w:r>
      <w:r>
        <w:t xml:space="preserve">market must recognize that while consumer goods in Moscow are highly conceptual and brand-driven, industrial sales often rely on deep, long-term relational trust rather than just product features. The "empathy" Pink advocates must be translated into "personal loyalty," a key currency in Russian business culture.</w:t>
      </w:r>
    </w:p>
    <w:bookmarkEnd w:id="21"/>
    <w:bookmarkStart w:id="22" w:name="the-importance-of-preparation"/>
    <w:p>
      <w:pPr>
        <w:pStyle w:val="Heading3"/>
      </w:pPr>
      <w:r>
        <w:t xml:space="preserve">2.2 The Importance of Preparation</w:t>
      </w:r>
    </w:p>
    <w:p>
      <w:pPr>
        <w:pStyle w:val="FirstParagraph"/>
      </w:pPr>
      <w:r>
        <w:t xml:space="preserve">Pink emphasizes rigorous preparation. In Moscow, preparation goes beyond market research and competitor analysis. It requires understanding the hierarchical structures prevalent in Russian corporations. Decision-making is often top-down and centralized within Moscow-headquartered entities. A</w:t>
      </w:r>
      <w:r>
        <w:t xml:space="preserve"> </w:t>
      </w:r>
      <w:r>
        <w:rPr>
          <w:bCs/>
          <w:b/>
        </w:rPr>
        <w:t xml:space="preserve">Sales Executive</w:t>
      </w:r>
      <w:r>
        <w:t xml:space="preserve"> </w:t>
      </w:r>
      <w:r>
        <w:t xml:space="preserve">who fails to identify the true decision-maker—the "final boss" in Russian corporate slang—will find their efforts wasted, regardless of how well they have prepared their pitch.</w:t>
      </w:r>
    </w:p>
    <w:bookmarkEnd w:id="22"/>
    <w:bookmarkEnd w:id="23"/>
    <w:bookmarkStart w:id="27" w:name="adapting-to-the-russia-moscow-context"/>
    <w:p>
      <w:pPr>
        <w:pStyle w:val="Heading2"/>
      </w:pPr>
      <w:r>
        <w:t xml:space="preserve">3. Adapting to the Russia Moscow Context</w:t>
      </w:r>
    </w:p>
    <w:p>
      <w:pPr>
        <w:pStyle w:val="FirstParagraph"/>
      </w:pPr>
      <w:r>
        <w:t xml:space="preserve">The application of these sales principles in</w:t>
      </w:r>
      <w:r>
        <w:t xml:space="preserve"> </w:t>
      </w:r>
      <w:r>
        <w:rPr>
          <w:bCs/>
          <w:b/>
        </w:rPr>
        <w:t xml:space="preserve">Russia Moscow</w:t>
      </w:r>
      <w:r>
        <w:t xml:space="preserve"> </w:t>
      </w:r>
      <w:r>
        <w:t xml:space="preserve">requires specific cultural adaptations. The business etiquette in Moscow differs significantly from Western norms, particularly regarding time management, communication directness, and social bonding.</w:t>
      </w:r>
    </w:p>
    <w:p>
      <w:pPr>
        <w:pStyle w:val="BodyText"/>
      </w:pPr>
      <w:r>
        <w:t xml:space="preserve">"In Moscow, business is personal. You do not buy from a company; you buy from a person you trust." – Common saying among expatriate executives in</w:t>
      </w:r>
      <w:r>
        <w:t xml:space="preserve"> </w:t>
      </w:r>
      <w:r>
        <w:rPr>
          <w:bCs/>
          <w:b/>
        </w:rPr>
        <w:t xml:space="preserve">Russia Moscow</w:t>
      </w:r>
      <w:r>
        <w:t xml:space="preserve">.</w:t>
      </w:r>
    </w:p>
    <w:bookmarkStart w:id="24" w:name="building-relationships-svyazi"/>
    <w:p>
      <w:pPr>
        <w:pStyle w:val="Heading3"/>
      </w:pPr>
      <w:r>
        <w:t xml:space="preserve">3.1 Building Relationships (Svyazi)</w:t>
      </w:r>
    </w:p>
    <w:p>
      <w:pPr>
        <w:pStyle w:val="FirstParagraph"/>
      </w:pPr>
      <w:r>
        <w:t xml:space="preserve">The concept of 'Svyazi' or networks is crucial. A successful</w:t>
      </w:r>
      <w:r>
        <w:t xml:space="preserve"> </w:t>
      </w:r>
      <w:r>
        <w:rPr>
          <w:bCs/>
          <w:b/>
        </w:rPr>
        <w:t xml:space="preserve">Sales Executive</w:t>
      </w:r>
      <w:r>
        <w:t xml:space="preserve"> </w:t>
      </w:r>
      <w:r>
        <w:t xml:space="preserve">cannot rely solely on email campaigns and cold calls, which are common in Western sales training books. In</w:t>
      </w:r>
      <w:r>
        <w:t xml:space="preserve"> </w:t>
      </w:r>
      <w:r>
        <w:rPr>
          <w:bCs/>
          <w:b/>
        </w:rPr>
        <w:t xml:space="preserve">Russia Moscow</w:t>
      </w:r>
      <w:r>
        <w:t xml:space="preserve">, initial meetings are often social. Invitations to dinners, cultural events, or even casual coffee meetings are not just niceties; they are integral parts of the sales cycle. The book’s advice on "closing with confidence" must be tempered with patience. Trust in Moscow is built over multiple interactions and shared experiences, not just through logical argumentation.</w:t>
      </w:r>
    </w:p>
    <w:bookmarkEnd w:id="24"/>
    <w:bookmarkStart w:id="25" w:name="navigating-bureaucracy-and-regulation"/>
    <w:p>
      <w:pPr>
        <w:pStyle w:val="Heading3"/>
      </w:pPr>
      <w:r>
        <w:t xml:space="preserve">3.2 Navigating Bureaucracy and Regulation</w:t>
      </w:r>
    </w:p>
    <w:p>
      <w:pPr>
        <w:pStyle w:val="FirstParagraph"/>
      </w:pPr>
      <w:r>
        <w:t xml:space="preserve">Moscow’s market is heavily influenced by government policy and international sanctions, which have reshaped supply chains. A</w:t>
      </w:r>
      <w:r>
        <w:t xml:space="preserve"> </w:t>
      </w:r>
      <w:r>
        <w:rPr>
          <w:bCs/>
          <w:b/>
        </w:rPr>
        <w:t xml:space="preserve">Sales Executive</w:t>
      </w:r>
      <w:r>
        <w:t xml:space="preserve"> </w:t>
      </w:r>
      <w:r>
        <w:t xml:space="preserve">must possess a high degree of political acumen. The "preparation" phase mentioned in the book now includes assessing geopolitical risks and logistical bottlenecks specific to the region. Understanding local import regulations and payment systems (which have shifted away from SWIFT in many cases) is part of being a competent</w:t>
      </w:r>
      <w:r>
        <w:t xml:space="preserve"> </w:t>
      </w:r>
      <w:r>
        <w:rPr>
          <w:bCs/>
          <w:b/>
        </w:rPr>
        <w:t xml:space="preserve">Sales Executive</w:t>
      </w:r>
      <w:r>
        <w:t xml:space="preserve"> </w:t>
      </w:r>
      <w:r>
        <w:t xml:space="preserve">in this region.</w:t>
      </w:r>
    </w:p>
    <w:bookmarkEnd w:id="25"/>
    <w:bookmarkStart w:id="26" w:name="communication-styles"/>
    <w:p>
      <w:pPr>
        <w:pStyle w:val="Heading3"/>
      </w:pPr>
      <w:r>
        <w:t xml:space="preserve">3.3 Communication Styles</w:t>
      </w:r>
    </w:p>
    <w:p>
      <w:pPr>
        <w:pStyle w:val="FirstParagraph"/>
      </w:pPr>
      <w:r>
        <w:t xml:space="preserve">Pink advocates for collaborative dialogue. In Moscow, communication can be more direct and assertive than what is considered "polite" in the US or UK. A</w:t>
      </w:r>
      <w:r>
        <w:t xml:space="preserve"> </w:t>
      </w:r>
      <w:r>
        <w:rPr>
          <w:bCs/>
          <w:b/>
        </w:rPr>
        <w:t xml:space="preserve">Sales Executive</w:t>
      </w:r>
      <w:r>
        <w:t xml:space="preserve"> </w:t>
      </w:r>
      <w:r>
        <w:t xml:space="preserve">might perceive this as aggression, but it is often viewed as honesty and strength of character. Misinterpreting directness for hostility can derail a deal in</w:t>
      </w:r>
      <w:r>
        <w:t xml:space="preserve"> </w:t>
      </w:r>
      <w:r>
        <w:rPr>
          <w:bCs/>
          <w:b/>
        </w:rPr>
        <w:t xml:space="preserve">Russia Moscow</w:t>
      </w:r>
      <w:r>
        <w:t xml:space="preserve">. Therefore, resilience and thick skin are essential traits for any sales professional operating in this specific geographic location.</w:t>
      </w:r>
    </w:p>
    <w:bookmarkEnd w:id="26"/>
    <w:bookmarkEnd w:id="27"/>
    <w:bookmarkStart w:id="28" w:name="Xd06df902dcda2f04b61c62e7218f51ecfd7e765"/>
    <w:p>
      <w:pPr>
        <w:pStyle w:val="Heading2"/>
      </w:pPr>
      <w:r>
        <w:t xml:space="preserve">4. Strategic Recommendations for the Sales Executive</w:t>
      </w:r>
    </w:p>
    <w:p>
      <w:pPr>
        <w:pStyle w:val="FirstParagraph"/>
      </w:pPr>
      <w:r>
        <w:t xml:space="preserve">Based on the analysis of "Sales Executive" literature and the realities of</w:t>
      </w:r>
      <w:r>
        <w:t xml:space="preserve"> </w:t>
      </w:r>
      <w:r>
        <w:rPr>
          <w:bCs/>
          <w:b/>
        </w:rPr>
        <w:t xml:space="preserve">Russia Moscow</w:t>
      </w:r>
      <w:r>
        <w:t xml:space="preserve">, we propose the following strategic recommendations:</w:t>
      </w:r>
    </w:p>
    <w:p>
      <w:pPr>
        <w:numPr>
          <w:ilvl w:val="0"/>
          <w:numId w:val="1001"/>
        </w:numPr>
        <w:pStyle w:val="Compact"/>
      </w:pPr>
      <w:r>
        <w:rPr>
          <w:bCs/>
          <w:b/>
        </w:rPr>
        <w:t xml:space="preserve">Hire Local Expertise:</w:t>
      </w:r>
      <w:r>
        <w:t xml:space="preserve">A foreign-trained sales methodology is insufficient without local cultural interpretation. The ideal candidate for a</w:t>
      </w:r>
      <w:r>
        <w:t xml:space="preserve"> </w:t>
      </w:r>
      <w:r>
        <w:rPr>
          <w:bCs/>
          <w:b/>
        </w:rPr>
        <w:t xml:space="preserve">Sales Executive</w:t>
      </w:r>
      <w:r>
        <w:t xml:space="preserve"> </w:t>
      </w:r>
      <w:r>
        <w:t xml:space="preserve">role in this market is a bilingual professional who understands both Western sales psychology and Russian business etiquette.</w:t>
      </w:r>
    </w:p>
    <w:p>
      <w:pPr>
        <w:numPr>
          <w:ilvl w:val="0"/>
          <w:numId w:val="1001"/>
        </w:numPr>
        <w:pStyle w:val="Compact"/>
      </w:pPr>
      <w:r>
        <w:rPr>
          <w:bCs/>
          <w:b/>
        </w:rPr>
        <w:t xml:space="preserve">Prioritize Face-to-Face Interaction:</w:t>
      </w:r>
      <w:r>
        <w:t xml:space="preserve">Digital communication has its place, but the core of B2B sales in Moscow remains face-to-face. The</w:t>
      </w:r>
      <w:r>
        <w:t xml:space="preserve"> </w:t>
      </w:r>
      <w:r>
        <w:rPr>
          <w:bCs/>
          <w:b/>
        </w:rPr>
        <w:t xml:space="preserve">Sales Executive</w:t>
      </w:r>
      <w:r>
        <w:t xml:space="preserve"> </w:t>
      </w:r>
      <w:r>
        <w:t xml:space="preserve">must be prepared for frequent travel to client offices and social venues across the city.</w:t>
      </w:r>
    </w:p>
    <w:p>
      <w:pPr>
        <w:numPr>
          <w:ilvl w:val="0"/>
          <w:numId w:val="1001"/>
        </w:numPr>
        <w:pStyle w:val="Compact"/>
      </w:pPr>
      <w:r>
        <w:rPr>
          <w:bCs/>
          <w:b/>
        </w:rPr>
        <w:t xml:space="preserve">Emphasize Long-Term Value:</w:t>
      </w:r>
      <w:r>
        <w:t xml:space="preserve">Moscow clients value stability and long-term partnerships over quick, high-margin transactions. The</w:t>
      </w:r>
      <w:r>
        <w:t xml:space="preserve"> </w:t>
      </w:r>
      <w:r>
        <w:rPr>
          <w:bCs/>
          <w:b/>
        </w:rPr>
        <w:t xml:space="preserve">Sales Executive</w:t>
      </w:r>
      <w:r>
        <w:t xml:space="preserve"> </w:t>
      </w:r>
      <w:r>
        <w:t xml:space="preserve">should pitch solutions that ensure continuity of supply and support, aligning with the local preference for reliable partners amidst economic volatility.</w:t>
      </w:r>
    </w:p>
    <w:p>
      <w:pPr>
        <w:numPr>
          <w:ilvl w:val="0"/>
          <w:numId w:val="1001"/>
        </w:numPr>
        <w:pStyle w:val="Compact"/>
      </w:pPr>
      <w:r>
        <w:rPr>
          <w:bCs/>
          <w:b/>
        </w:rPr>
        <w:t xml:space="preserve">Cultural Sensitivity Training:</w:t>
      </w:r>
      <w:r>
        <w:t xml:space="preserve">All sales staff dealing with the Moscow region must undergo rigorous cultural training to avoid faux pas regarding language, holidays (such as New Year’s Eve being more significant than Christmas), and social norms.</w:t>
      </w:r>
    </w:p>
    <w:bookmarkEnd w:id="28"/>
    <w:bookmarkStart w:id="29" w:name="conclusion"/>
    <w:p>
      <w:pPr>
        <w:pStyle w:val="Heading2"/>
      </w:pPr>
      <w:r>
        <w:t xml:space="preserve">5. Conclusion</w:t>
      </w:r>
    </w:p>
    <w:p>
      <w:pPr>
        <w:pStyle w:val="FirstParagraph"/>
      </w:pPr>
      <w:r>
        <w:t xml:space="preserve">Daniel H. Pink’s work provides a solid foundation for understanding the evolution of professional selling. However, the translation of these concepts into practice for a</w:t>
      </w:r>
      <w:r>
        <w:t xml:space="preserve"> </w:t>
      </w:r>
      <w:r>
        <w:rPr>
          <w:bCs/>
          <w:b/>
        </w:rPr>
        <w:t xml:space="preserve">Sales Executive</w:t>
      </w:r>
      <w:r>
        <w:t xml:space="preserve"> </w:t>
      </w:r>
      <w:r>
        <w:t xml:space="preserve">operating in</w:t>
      </w:r>
      <w:r>
        <w:t xml:space="preserve"> </w:t>
      </w:r>
      <w:r>
        <w:rPr>
          <w:bCs/>
          <w:b/>
        </w:rPr>
        <w:t xml:space="preserve">Russia Moscow</w:t>
      </w:r>
      <w:r>
        <w:t xml:space="preserve"> </w:t>
      </w:r>
      <w:r>
        <w:t xml:space="preserve">demands a sophisticated layer of cultural and political awareness. The book teaches us to sell with empathy and preparation; our adaptation teaches us that in Moscow, empathy is expressed through personal relationship building, and preparation includes mastering local geopolitical dynamics.</w:t>
      </w:r>
    </w:p>
    <w:p>
      <w:pPr>
        <w:pStyle w:val="BodyText"/>
      </w:pPr>
      <w:r>
        <w:t xml:space="preserve">The potential of the</w:t>
      </w:r>
      <w:r>
        <w:t xml:space="preserve"> </w:t>
      </w:r>
      <w:r>
        <w:rPr>
          <w:bCs/>
          <w:b/>
        </w:rPr>
        <w:t xml:space="preserve">Russia Moscow</w:t>
      </w:r>
      <w:r>
        <w:t xml:space="preserve"> </w:t>
      </w:r>
      <w:r>
        <w:t xml:space="preserve">market remains significant due to its concentration of wealth, talent, and corporate headquarters. By respecting these unique local characteristics while leveraging modern sales principles, our organization can position itself effectively. The successful</w:t>
      </w:r>
      <w:r>
        <w:t xml:space="preserve"> </w:t>
      </w:r>
      <w:r>
        <w:rPr>
          <w:bCs/>
          <w:b/>
        </w:rPr>
        <w:t xml:space="preserve">Sales Executive</w:t>
      </w:r>
      <w:r>
        <w:t xml:space="preserve"> </w:t>
      </w:r>
      <w:r>
        <w:t xml:space="preserve">is not just a vendor but a trusted advisor who navigates the complex intersection of global business standards and local Russian traditions.</w:t>
      </w:r>
    </w:p>
    <w:p>
      <w:pPr>
        <w:pStyle w:val="BodyText"/>
      </w:pPr>
      <w:r>
        <w:t xml:space="preserve">This Book Report serves as a foundational document for our upcoming training modules in the region. It underscores that while sales psychology may be universal, its application in</w:t>
      </w:r>
      <w:r>
        <w:t xml:space="preserve"> </w:t>
      </w:r>
      <w:r>
        <w:rPr>
          <w:bCs/>
          <w:b/>
        </w:rPr>
        <w:t xml:space="preserve">Russia Moscow</w:t>
      </w:r>
      <w:r>
        <w:t xml:space="preserve"> </w:t>
      </w:r>
      <w:r>
        <w:t xml:space="preserve">is distinctly particular. We must continue to refine our approach, ensuring that every member of our sales team is equipped to thrive in this challenging yet rewarding environment.</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Navigating the Moscow Market</dc:title>
  <dc:creator/>
  <dc:language>en</dc:language>
  <cp:keywords/>
  <dcterms:created xsi:type="dcterms:W3CDTF">2026-07-29T18:20:06Z</dcterms:created>
  <dcterms:modified xsi:type="dcterms:W3CDTF">2026-07-29T18:20:06Z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