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aba99792dd12bfe733dfec039f82acfe5e227b"/>
    <w:p>
      <w:pPr>
        <w:pStyle w:val="Heading1"/>
      </w:pPr>
      <w:r>
        <w:t xml:space="preserve">Synthesis of Modern Commercial Strategies:</w:t>
      </w:r>
      <w:r>
        <w:br/>
      </w:r>
      <w:r>
        <w:t xml:space="preserve">A Book Report on the Role of the Sales Executive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Strategy and Regional Market Analysis</w:t>
      </w:r>
      <w:r>
        <w:br/>
      </w:r>
      <w:r>
        <w:rPr>
          <w:bCs/>
          <w:b/>
        </w:rPr>
        <w:t xml:space="preserve">Focused Region:</w:t>
      </w:r>
      <w:hyperlink w:anchor="south-africa-johannesburg">
        <w:r>
          <w:rPr>
            <w:rStyle w:val="Hyperlink"/>
          </w:rPr>
          <w:t xml:space="preserve">South Africa Johannesburg</w:t>
        </w:r>
      </w:hyperlink>
    </w:p>
    <w:bookmarkStart w:id="20" w:name="introduction"/>
    <w:p>
      <w:pPr>
        <w:pStyle w:val="Heading2"/>
      </w:pPr>
      <w:r>
        <w:t xml:space="preserve">Introduction to the Literature on Sales Excellence</w:t>
      </w:r>
    </w:p>
    <w:p>
      <w:pPr>
        <w:pStyle w:val="FirstParagraph"/>
      </w:pPr>
      <w:r>
        <w:t xml:space="preserve">The contemporary literature regarding sales management and executive performance has evolved significantly over the last decade. Traditional models that viewed</w:t>
      </w:r>
      <w:r>
        <w:t xml:space="preserve"> </w:t>
      </w:r>
      <w:r>
        <w:rPr>
          <w:bCs/>
          <w:b/>
        </w:rPr>
        <w:t xml:space="preserve">Sales Executive</w:t>
      </w:r>
      <w:r>
        <w:t xml:space="preserve"> </w:t>
      </w:r>
      <w:r>
        <w:t xml:space="preserve">roles merely as transactional intermediaries are no longer sufficient in a volatile global economy. Instead, modern texts emphasize consultative selling, relationship management, and cultural intelligence. This report synthesizes key findings from recent business literature to analyze how these principles apply specifically to the dynamic commercial environment of</w:t>
      </w:r>
      <w:r>
        <w:t xml:space="preserve"> </w:t>
      </w:r>
      <w:hyperlink w:anchor="south-africa-johannesburg">
        <w:r>
          <w:rPr>
            <w:rStyle w:val="Hyperlink"/>
          </w:rPr>
          <w:t xml:space="preserve">South Africa Johannesburg</w:t>
        </w:r>
      </w:hyperlink>
      <w:r>
        <w:t xml:space="preserve">. The city serves as a unique case study where global best practices must intersect with local economic realities, diverse cultural landscapes, and specific regulatory frameworks.</w:t>
      </w:r>
    </w:p>
    <w:bookmarkEnd w:id="20"/>
    <w:bookmarkStart w:id="21" w:name="the-evolving-sales-executive"/>
    <w:p>
      <w:pPr>
        <w:pStyle w:val="Heading2"/>
      </w:pPr>
      <w:r>
        <w:t xml:space="preserve">The Evolving Role of the Sales Executive</w:t>
      </w:r>
    </w:p>
    <w:p>
      <w:pPr>
        <w:pStyle w:val="FirstParagraph"/>
      </w:pPr>
      <w:r>
        <w:t xml:space="preserve">Current literature posits that the modern</w:t>
      </w:r>
      <w:r>
        <w:t xml:space="preserve"> </w:t>
      </w:r>
      <w:r>
        <w:rPr>
          <w:bCs/>
          <w:b/>
        </w:rPr>
        <w:t xml:space="preserve">Sales Executive</w:t>
      </w:r>
      <w:r>
        <w:t xml:space="preserve"> </w:t>
      </w:r>
      <w:r>
        <w:t xml:space="preserve">is less of a hunter and more of a farmer or consultant. The books reviewed highlight that success in high-stakes B2B (Business to Business) environments requires deep industry knowledge rather than just persuasive rhetoric. In the context of Johannesburg, this shift is critical due to the complexity of its market structure.</w:t>
      </w:r>
      <w:r>
        <w:t xml:space="preserve"> </w:t>
      </w:r>
      <w:r>
        <w:t xml:space="preserve">Recent publications argue that a</w:t>
      </w:r>
      <w:r>
        <w:t xml:space="preserve"> </w:t>
      </w:r>
      <w:r>
        <w:rPr>
          <w:bCs/>
          <w:b/>
        </w:rPr>
        <w:t xml:space="preserve">Sales Executive</w:t>
      </w:r>
      <w:r>
        <w:t xml:space="preserve"> </w:t>
      </w:r>
      <w:r>
        <w:t xml:space="preserve">must possess emotional intelligence and adaptability. The literature suggests that sales strategies are no longer one-size-fits-all; they must be tailored to the stakeholder's specific pain points. For instance, in mining, finance, and technology sectors—key pillars of the Johannesburg economy—the</w:t>
      </w:r>
      <w:r>
        <w:t xml:space="preserve"> </w:t>
      </w:r>
      <w:r>
        <w:rPr>
          <w:bCs/>
          <w:b/>
        </w:rPr>
        <w:t xml:space="preserve">Sales Executive</w:t>
      </w:r>
      <w:r>
        <w:t xml:space="preserve"> </w:t>
      </w:r>
      <w:r>
        <w:t xml:space="preserve">acts as a strategic partner who understands long-term value creation rather than short-term revenue generation. This aligns with the "Consultative Selling" methodology popularized in recent business textbooks, which advocates for diagnosing client problems before proposing solutions.</w:t>
      </w:r>
    </w:p>
    <w:bookmarkEnd w:id="21"/>
    <w:bookmarkStart w:id="22" w:name="south-africa-johannesburg"/>
    <w:p>
      <w:pPr>
        <w:pStyle w:val="Heading2"/>
      </w:pPr>
      <w:r>
        <w:t xml:space="preserve">The Context of South Africa Johannesburg</w:t>
      </w:r>
    </w:p>
    <w:p>
      <w:pPr>
        <w:pStyle w:val="FirstParagraph"/>
      </w:pPr>
      <w:hyperlink w:anchor="south-africa-johannesburg">
        <w:r>
          <w:rPr>
            <w:rStyle w:val="Hyperlink"/>
          </w:rPr>
          <w:t xml:space="preserve">South Africa Johannesburg</w:t>
        </w:r>
      </w:hyperlink>
      <w:r>
        <w:t xml:space="preserve"> </w:t>
      </w:r>
      <w:r>
        <w:t xml:space="preserve">presents a distinctive landscape for sales professionals. As the economic hub of South Africa and one of the largest cities on the African continent, it combines first-world infrastructure with developing-market complexities. The literature emphasizes that operating in</w:t>
      </w:r>
      <w:r>
        <w:t xml:space="preserve"> </w:t>
      </w:r>
      <w:hyperlink w:anchor="south-africa-johannesburg">
        <w:r>
          <w:rPr>
            <w:rStyle w:val="Hyperlink"/>
          </w:rPr>
          <w:t xml:space="preserve">South Africa Johannesburg</w:t>
        </w:r>
      </w:hyperlink>
      <w:r>
        <w:t xml:space="preserve"> </w:t>
      </w:r>
      <w:r>
        <w:t xml:space="preserve">requires a nuanced understanding of "Ubuntu"—the African philosophy emphasizing community and interconnectedness.</w:t>
      </w:r>
      <w:r>
        <w:t xml:space="preserve"> </w:t>
      </w:r>
      <w:r>
        <w:t xml:space="preserve">Texts focusing on emerging markets highlight that in</w:t>
      </w:r>
      <w:r>
        <w:t xml:space="preserve"> </w:t>
      </w:r>
      <w:hyperlink w:anchor="south-africa-johannesburg">
        <w:r>
          <w:rPr>
            <w:rStyle w:val="Hyperlink"/>
          </w:rPr>
          <w:t xml:space="preserve">South Africa Johannesburg</w:t>
        </w:r>
      </w:hyperlink>
      <w:r>
        <w:t xml:space="preserve">, business relationships are built on trust and personal connection before contracts are signed. A</w:t>
      </w:r>
      <w:r>
        <w:t xml:space="preserve"> </w:t>
      </w:r>
      <w:r>
        <w:rPr>
          <w:bCs/>
          <w:b/>
        </w:rPr>
        <w:t xml:space="preserve">Sales Executive</w:t>
      </w:r>
      <w:r>
        <w:t xml:space="preserve"> </w:t>
      </w:r>
      <w:r>
        <w:t xml:space="preserve">ignoring this cultural nuance often fails to penetrate the market effectively. The literature notes that while Johannesburg is a fast-paced, high-pressure environment, the human element remains paramount. Networking in this region is not merely professional; it is deeply social and communal. Therefore, the effective</w:t>
      </w:r>
      <w:r>
        <w:t xml:space="preserve"> </w:t>
      </w:r>
      <w:r>
        <w:rPr>
          <w:bCs/>
          <w:b/>
        </w:rPr>
        <w:t xml:space="preserve">Sales Executive</w:t>
      </w:r>
      <w:r>
        <w:t xml:space="preserve"> </w:t>
      </w:r>
      <w:r>
        <w:t xml:space="preserve">must be culturally astute, capable of navigating multilingual environments (primarily English and Afrikaans for corporate sectors, though understanding other local languages is a significant asset), and sensitive to the historical socio-economic context of the region.</w:t>
      </w:r>
    </w:p>
    <w:bookmarkEnd w:id="22"/>
    <w:bookmarkStart w:id="23" w:name="economic-factors"/>
    <w:p>
      <w:pPr>
        <w:pStyle w:val="Heading2"/>
      </w:pPr>
      <w:r>
        <w:t xml:space="preserve">Economic Realities and Challenges</w:t>
      </w:r>
    </w:p>
    <w:p>
      <w:pPr>
        <w:pStyle w:val="FirstParagraph"/>
      </w:pPr>
      <w:r>
        <w:t xml:space="preserve">The reviewed books extensively cover the impact of macroeconomic factors on sales performance. In</w:t>
      </w:r>
      <w:r>
        <w:t xml:space="preserve"> </w:t>
      </w:r>
      <w:hyperlink w:anchor="south-africa-johannesburg">
        <w:r>
          <w:rPr>
            <w:rStyle w:val="Hyperlink"/>
          </w:rPr>
          <w:t xml:space="preserve">South Africa Johannesburg</w:t>
        </w:r>
      </w:hyperlink>
      <w:r>
        <w:t xml:space="preserve">, issues such as load-shedding (power outages), currency fluctuation, and regulatory changes pose unique challenges to revenue generation. The literature suggests that a resilient</w:t>
      </w:r>
      <w:r>
        <w:t xml:space="preserve"> </w:t>
      </w:r>
      <w:r>
        <w:rPr>
          <w:bCs/>
          <w:b/>
        </w:rPr>
        <w:t xml:space="preserve">Sales Executive</w:t>
      </w:r>
      <w:r>
        <w:t xml:space="preserve"> </w:t>
      </w:r>
      <w:r>
        <w:t xml:space="preserve">must be proactive in risk management.</w:t>
      </w:r>
      <w:r>
        <w:t xml:space="preserve"> </w:t>
      </w:r>
      <w:r>
        <w:t xml:space="preserve">For example, sales cycles in Johannesburg can be extended due to bureaucratic hurdles or infrastructure reliability concerns. A successful</w:t>
      </w:r>
      <w:r>
        <w:t xml:space="preserve"> </w:t>
      </w:r>
      <w:r>
        <w:rPr>
          <w:bCs/>
          <w:b/>
        </w:rPr>
        <w:t xml:space="preserve">Sales Executive</w:t>
      </w:r>
      <w:r>
        <w:t xml:space="preserve"> </w:t>
      </w:r>
      <w:r>
        <w:t xml:space="preserve">anticipates these delays and builds contingency plans into their forecasting models. Furthermore, the literature highlights the importance of digital transformation in Johannesburg’s sales landscape. With high mobile penetration rates,</w:t>
      </w:r>
      <w:r>
        <w:t xml:space="preserve"> </w:t>
      </w:r>
      <w:r>
        <w:rPr>
          <w:bCs/>
          <w:b/>
        </w:rPr>
        <w:t xml:space="preserve">Sales Executive</w:t>
      </w:r>
      <w:r>
        <w:t xml:space="preserve"> </w:t>
      </w:r>
      <w:r>
        <w:t xml:space="preserve">professionals in</w:t>
      </w:r>
      <w:r>
        <w:t xml:space="preserve"> </w:t>
      </w:r>
      <w:hyperlink w:anchor="south-africa-johannesburg">
        <w:r>
          <w:rPr>
            <w:rStyle w:val="Hyperlink"/>
          </w:rPr>
          <w:t xml:space="preserve">South Africa Johannesburg</w:t>
        </w:r>
      </w:hyperlink>
      <w:r>
        <w:t xml:space="preserve"> </w:t>
      </w:r>
      <w:r>
        <w:t xml:space="preserve">are increasingly expected to utilize CRM (Customer Relationship Management) tools and digital communication platforms to maintain efficiency despite physical infrastructure challenges.</w:t>
      </w:r>
    </w:p>
    <w:bookmarkEnd w:id="23"/>
    <w:bookmarkStart w:id="24" w:name="strategic-adaptations"/>
    <w:p>
      <w:pPr>
        <w:pStyle w:val="Heading2"/>
      </w:pPr>
      <w:r>
        <w:t xml:space="preserve">Strategic Adaptations for Success</w:t>
      </w:r>
    </w:p>
    <w:p>
      <w:pPr>
        <w:pStyle w:val="FirstParagraph"/>
      </w:pPr>
      <w:r>
        <w:t xml:space="preserve">Based on the synthesis of these texts, several key strategies emerge for the</w:t>
      </w:r>
      <w:r>
        <w:t xml:space="preserve"> </w:t>
      </w:r>
      <w:r>
        <w:rPr>
          <w:bCs/>
          <w:b/>
        </w:rPr>
        <w:t xml:space="preserve">Sales Executive</w:t>
      </w:r>
      <w:r>
        <w:t xml:space="preserve"> </w:t>
      </w:r>
      <w:r>
        <w:t xml:space="preserve">operating in</w:t>
      </w:r>
      <w:r>
        <w:t xml:space="preserve"> </w:t>
      </w:r>
      <w:hyperlink w:anchor="south-africa-johannesburg">
        <w:r>
          <w:rPr>
            <w:rStyle w:val="Hyperlink"/>
          </w:rPr>
          <w:t xml:space="preserve">South Africa Johannesburg</w:t>
        </w:r>
      </w:hyperlink>
      <w:r>
        <w:t xml:space="preserve">:</w:t>
      </w:r>
      <w:r>
        <w:t xml:space="preserve"> </w:t>
      </w:r>
      <w:r>
        <w:t xml:space="preserve">1. **Cultural Competency: Understanding local customs and business etiquette is non-negotiable. The literature stresses that respect for hierarchy and community values is crucial in negotiations within</w:t>
      </w:r>
      <w:r>
        <w:t xml:space="preserve"> </w:t>
      </w:r>
      <w:hyperlink w:anchor="south-africa-johannesburg">
        <w:r>
          <w:rPr>
            <w:rStyle w:val="Hyperlink"/>
          </w:rPr>
          <w:t xml:space="preserve">South Africa Johannesburg</w:t>
        </w:r>
      </w:hyperlink>
      <w:r>
        <w:t xml:space="preserve">.</w:t>
      </w:r>
      <w:r>
        <w:t xml:space="preserve"> </w:t>
      </w:r>
      <w:r>
        <w:t xml:space="preserve">2. **Digital Fluency: Integrating technology to overcome logistical barriers is essential. A</w:t>
      </w:r>
      <w:r>
        <w:t xml:space="preserve"> </w:t>
      </w:r>
      <w:r>
        <w:rPr>
          <w:bCs/>
          <w:b/>
        </w:rPr>
        <w:t xml:space="preserve">Sales Executive</w:t>
      </w:r>
      <w:r>
        <w:t xml:space="preserve"> </w:t>
      </w:r>
      <w:r>
        <w:t xml:space="preserve">must leverage data analytics to identify trends in the Johannesburg market, from consumer behavior shifts to industrial demand fluctuations.</w:t>
      </w:r>
      <w:r>
        <w:t xml:space="preserve"> </w:t>
      </w:r>
      <w:r>
        <w:t xml:space="preserve">3. **Resilience and Agility: The volatile nature of the South African economy requires a</w:t>
      </w:r>
      <w:r>
        <w:t xml:space="preserve"> </w:t>
      </w:r>
      <w:r>
        <w:rPr>
          <w:bCs/>
          <w:b/>
        </w:rPr>
        <w:t xml:space="preserve">Sales Executive</w:t>
      </w:r>
      <w:r>
        <w:t xml:space="preserve"> </w:t>
      </w:r>
      <w:r>
        <w:t xml:space="preserve">who is adaptable. Rigid sales targets often fail; instead, flexible goal-setting that accounts for external shocks is recommended in recent business analyses.</w:t>
      </w:r>
    </w:p>
    <w:bookmarkEnd w:id="24"/>
    <w:bookmarkStart w:id="25" w:name="conclusion"/>
    <w:p>
      <w:pPr>
        <w:pStyle w:val="Heading2"/>
      </w:pPr>
      <w:r>
        <w:t xml:space="preserve">Conclusion</w:t>
      </w:r>
    </w:p>
    <w:p>
      <w:pPr>
        <w:pStyle w:val="FirstParagraph"/>
      </w:pPr>
      <w:r>
        <w:t xml:space="preserve">In conclusion, the literature on modern sales practices provides a robust framework for understanding the role of the</w:t>
      </w:r>
      <w:r>
        <w:t xml:space="preserve"> </w:t>
      </w:r>
      <w:r>
        <w:rPr>
          <w:bCs/>
          <w:b/>
        </w:rPr>
        <w:t xml:space="preserve">Sales Executive</w:t>
      </w:r>
      <w:r>
        <w:t xml:space="preserve">. However, these general principles must be localized to achieve success in specific markets. The case of</w:t>
      </w:r>
      <w:r>
        <w:t xml:space="preserve"> </w:t>
      </w:r>
      <w:hyperlink w:anchor="south-africa-johannesburg">
        <w:r>
          <w:rPr>
            <w:rStyle w:val="Hyperlink"/>
          </w:rPr>
          <w:t xml:space="preserve">South Africa Johannesburg</w:t>
        </w:r>
      </w:hyperlink>
      <w:r>
        <w:t xml:space="preserve"> </w:t>
      </w:r>
      <w:r>
        <w:t xml:space="preserve">illustrates how global best practices must be adapted to fit local cultural and economic realities.</w:t>
      </w:r>
      <w:r>
        <w:t xml:space="preserve"> </w:t>
      </w:r>
      <w:r>
        <w:t xml:space="preserve">The modern</w:t>
      </w:r>
      <w:r>
        <w:t xml:space="preserve"> </w:t>
      </w:r>
      <w:r>
        <w:rPr>
          <w:bCs/>
          <w:b/>
        </w:rPr>
        <w:t xml:space="preserve">Sales Executive</w:t>
      </w:r>
      <w:r>
        <w:t xml:space="preserve"> </w:t>
      </w:r>
      <w:r>
        <w:t xml:space="preserve">in this region is not just a seller of goods or services but a strategic navigator of complex socio-economic dynamics. By combining consultative selling techniques with deep cultural intelligence and digital proficiency, professionals can thrive in the competitive landscape of</w:t>
      </w:r>
      <w:r>
        <w:t xml:space="preserve"> </w:t>
      </w:r>
      <w:hyperlink w:anchor="south-africa-johannesburg">
        <w:r>
          <w:rPr>
            <w:rStyle w:val="Hyperlink"/>
          </w:rPr>
          <w:t xml:space="preserve">South Africa Johannesburg</w:t>
        </w:r>
      </w:hyperlink>
      <w:r>
        <w:t xml:space="preserve">. Future research should focus on the long-term impact of digital adoption on traditional relationship-building in this specific geographic context.</w:t>
      </w:r>
    </w:p>
    <w:p>
      <w:r>
        <w:pict>
          <v:rect style="width:0;height:1.5pt" o:hralign="center" o:hrstd="t" o:hr="t"/>
        </w:pict>
      </w:r>
    </w:p>
    <w:p>
      <w:pPr>
        <w:pStyle w:val="FirstParagraph"/>
      </w:pPr>
      <w:r>
        <w:rPr>
          <w:iCs/>
          <w:i/>
        </w:rPr>
        <w:t xml:space="preserve">This report was prepared to highlight the intersection of global sales methodology and local market execution, focusing specifically on the critical role of the Sales Executive within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Sales Executive in South Africa Johannesburg</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file>