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4" w:name="X3885e4131d679c338eacba311e1233a20345c78"/>
    <w:p>
      <w:pPr>
        <w:pStyle w:val="Heading1"/>
      </w:pPr>
      <w:r>
        <w:t xml:space="preserve">Book Report: Navigating the Markets as a Sales Executive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Strategic Planning Department</w:t>
      </w:r>
      <w:r>
        <w:br/>
      </w:r>
    </w:p>
    <w:bookmarkStart w:id="20" w:name="Xa8ca9f1c24a81c7a42c4fa1bad9c179618f6839"/>
    <w:p>
      <w:pPr>
        <w:pStyle w:val="Heading2"/>
      </w:pPr>
      <w:r>
        <w:t xml:space="preserve">2. The Unique Economic Landscape of Spain Valencia</w:t>
      </w:r>
    </w:p>
    <w:p>
      <w:pPr>
        <w:pStyle w:val="FirstParagraph"/>
      </w:pPr>
      <w:r>
        <w:t xml:space="preserve">To understand the role of a Sales Executiv, one must first understand the terrain. Spain Valencia is characterized by a hybrid economy that blends traditional industries with high-tech innovation. The city is home to major events such as Web Summit alternatives and numerous tech parks, making it a magnet for international startups and established corporations alike. For a Sales Executiv this means the target audience varies widely from government contractors in renewable energy sectors to private sector clients in digital transformation services.</w:t>
      </w:r>
    </w:p>
    <w:p>
      <w:pPr>
        <w:pStyle w:val="BodyText"/>
      </w:pPr>
      <w:r>
        <w:t xml:space="preserve">Furthermore, Spain Valencia acts as a logistical gateway between Europe, Latin America, and North Africa. This strategic location allows Sales Executives based here to manage broader portfolios than their counterparts in Northern Europe. The report highlights that success in this region requires more than just product knowledge; it demands an understanding of supply chain dynamics and cross-border regulatory frameworks inherent to the European Union and Spain-specific labor laws.</w:t>
      </w:r>
    </w:p>
    <w:bookmarkEnd w:id="20"/>
    <w:bookmarkStart w:id="21" w:name="X477fca324562334bcb87c554b03d7bb420785ee"/>
    <w:p>
      <w:pPr>
        <w:pStyle w:val="Heading2"/>
      </w:pPr>
      <w:r>
        <w:t xml:space="preserve">3. Cultural Competency: The Heart of Sales in Valencia</w:t>
      </w:r>
    </w:p>
    <w:p>
      <w:pPr>
        <w:pStyle w:val="FirstParagraph"/>
      </w:pPr>
      <w:r>
        <w:t xml:space="preserve">"In Valencia, business is personal. Trust precedes transactions."</w:t>
      </w:r>
    </w:p>
    <w:p>
      <w:pPr>
        <w:pStyle w:val="BodyText"/>
      </w:pPr>
      <w:r>
        <w:t xml:space="preserve">A critical finding in analyzing the role of a Sales Executiv in Spain Valencia is the paramount importance of personal relationships. Unlike more transactional markets where efficiency and speed are prioritized above all else, the Valencian approach to business emphasizes "confianza" (trust). A Sales Executive who attempts to rush into closing deals without investing time in social interaction, leisurely lunches, and genuine interpersonal connection will likely face significant resistance.</w:t>
      </w:r>
    </w:p>
    <w:p>
      <w:pPr>
        <w:pStyle w:val="BodyText"/>
      </w:pPr>
      <w:r>
        <w:t xml:space="preserve">The report identifies that Spanish business culture values hierarchy and respect for experience. Therefore, a Sales Executiv must demonstrate professionalism while also showing humility and adaptability. Language proficiency is crucial; while English is widely spoken in corporate environments in Spain Valencia, conducting negotiations and building rapport in Spanish or even Valencian (Catalan) significantly enhances credibility and opens doors to local networks that might otherwise remain closed.</w:t>
      </w:r>
    </w:p>
    <w:bookmarkEnd w:id="21"/>
    <w:bookmarkStart w:id="22" w:name="Xf3f07afa2c3944aaf009747cdca4bc1425666e0"/>
    <w:p>
      <w:pPr>
        <w:pStyle w:val="Heading2"/>
      </w:pPr>
      <w:r>
        <w:t xml:space="preserve">4. Key Responsibilities of the Sales Executive</w:t>
      </w:r>
    </w:p>
    <w:p>
      <w:pPr>
        <w:pStyle w:val="FirstParagraph"/>
      </w:pPr>
      <w:r>
        <w:t xml:space="preserve">The role of a Sales Executiv in this region encompasses a broad spectrum of duties that extend beyond standard sales metrics:</w:t>
      </w:r>
    </w:p>
    <w:p>
      <w:pPr>
        <w:numPr>
          <w:ilvl w:val="0"/>
          <w:numId w:val="1001"/>
        </w:numPr>
        <w:pStyle w:val="Compact"/>
      </w:pPr>
      <w:r>
        <w:rPr>
          <w:bCs/>
          <w:b/>
        </w:rPr>
        <w:t xml:space="preserve">Market Penetration:</w:t>
      </w:r>
      <w:r>
        <w:t xml:space="preserve"> </w:t>
      </w:r>
      <w:r>
        <w:t xml:space="preserve">Identifying untapped niches within the Spain Valencia market, particularly in sectors such as agritech (given the region's agricultural roots) and maritime technology.</w:t>
      </w:r>
    </w:p>
    <w:p>
      <w:pPr>
        <w:numPr>
          <w:ilvl w:val="0"/>
          <w:numId w:val="1001"/>
        </w:numPr>
        <w:pStyle w:val="Compact"/>
      </w:pPr>
      <w:r>
        <w:rPr>
          <w:bCs/>
          <w:b/>
        </w:rPr>
        <w:t xml:space="preserve">Relationship Management:</w:t>
      </w:r>
      <w:r>
        <w:t xml:space="preserve"> </w:t>
      </w:r>
      <w:r>
        <w:t xml:space="preserve">Cultivating long-term partnerships with local distributors, government entities, and key opinion leaders. This involves regular face-to-face meetings and participation in local business chambers.</w:t>
      </w:r>
    </w:p>
    <w:p>
      <w:pPr>
        <w:numPr>
          <w:ilvl w:val="0"/>
          <w:numId w:val="1001"/>
        </w:numPr>
        <w:pStyle w:val="Compact"/>
      </w:pPr>
      <w:r>
        <w:rPr>
          <w:bCs/>
          <w:b/>
        </w:rPr>
        <w:t xml:space="preserve">Negotiation Strategy:</w:t>
      </w:r>
      <w:r>
        <w:t xml:space="preserve"> </w:t>
      </w:r>
      <w:r>
        <w:t xml:space="preserve">Adapting negotiation styles to fit the Spanish preference for detailed discussions. Patience is a key virtue here; decisions may take longer but are often more stable and committed once made.</w:t>
      </w:r>
    </w:p>
    <w:p>
      <w:pPr>
        <w:numPr>
          <w:ilvl w:val="0"/>
          <w:numId w:val="1001"/>
        </w:numPr>
        <w:pStyle w:val="Compact"/>
      </w:pPr>
      <w:r>
        <w:rPr>
          <w:bCs/>
          <w:b/>
        </w:rPr>
        <w:t xml:space="preserve">Cross-Cultural Leadership:</w:t>
      </w:r>
      <w:r>
        <w:t xml:space="preserve"> </w:t>
      </w:r>
      <w:r>
        <w:t xml:space="preserve">If managing a team, the Sales Executiv must navigate multicultural dynamics, ensuring that remote teams understand the local nuances of Spain Valencia.</w:t>
      </w:r>
    </w:p>
    <w:p>
      <w:pPr>
        <w:pStyle w:val="FirstParagraph"/>
      </w:pPr>
      <w:r>
        <w:t xml:space="preserve">The report acknowledges several challenges facing a Sales Executiv in Spain Valencia. Economic fluctuations within the Eurozone can impact budget allocations for non-essential services. Additionally, competition is fierce, with both local firms and international giants vying for market share.</w:t>
      </w:r>
    </w:p>
    <w:p>
      <w:pPr>
        <w:pStyle w:val="BodyText"/>
      </w:pPr>
      <w:r>
        <w:t xml:space="preserve">To mitigate these risks, the recommended strategy involves diversifying the client portfolio across multiple industries to reduce dependency on any single sector. Furthermore, leveraging digital tools for customer relationship management (CRM) while maintaining high-touch personal interactions creates a balanced approach that respects tradition while embracing efficiency. The Sales Executiv must also stay abreast of EU sustainability regulations, as compliance with green standards is becoming a decisive factor in public and private contracts in Spain Valencia.</w:t>
      </w:r>
    </w:p>
    <w:bookmarkEnd w:id="22"/>
    <w:bookmarkStart w:id="23" w:name="conclusion-and-recommendations"/>
    <w:p>
      <w:pPr>
        <w:pStyle w:val="Heading2"/>
      </w:pPr>
      <w:r>
        <w:t xml:space="preserve">6. Conclusion and Recommendations</w:t>
      </w:r>
    </w:p>
    <w:p>
      <w:pPr>
        <w:pStyle w:val="FirstParagraph"/>
      </w:pPr>
      <w:r>
        <w:t xml:space="preserve">In conclusion, the position of a Sales Executive in Spain Valencia is a multifaceted role that requires a blend of technical sales expertise, cultural intelligence, and strategic patience. The region offers immense potential for growth due to its strategic location and vibrant economic ecosystem. However, unlocking this potential requires more than aggressive selling tactics; it demands respect for local customs, investment in personal relationships, and adaptability to the unique regulatory environment.</w:t>
      </w:r>
    </w:p>
    <w:p>
      <w:pPr>
        <w:pStyle w:val="BodyText"/>
      </w:pPr>
      <w:r>
        <w:t xml:space="preserve">We recommend that all personnel appointed as Sales Executives in Spain Valencia undergo specialized training in cross-cultural communication before deployment. Additionally establishing a strong presence at local industry events is crucial for brand visibility. By adhering to these guidelines, organizations can ensure that their Sales Executiv teams are well-equipped to drive sustainable growth and establish a lasting legacy in the dynamic market of Spain Valencia.</w:t>
      </w:r>
    </w:p>
    <w:p>
      <w:pPr>
        <w:pStyle w:val="BodyText"/>
      </w:pPr>
      <w:r>
        <w:rPr>
          <w:iCs/>
          <w:i/>
        </w:rPr>
        <w:t xml:space="preserve">This report serves as a foundational document for future strategic planning and resource allocation regarding international sales operations in this key European region.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Sales Executive in Spain Valencia</dc:title>
  <dc:creator/>
  <dc:language>en</dc:language>
  <cp:keywords/>
  <dcterms:created xsi:type="dcterms:W3CDTF">2026-07-29T11:25:45Z</dcterms:created>
  <dcterms:modified xsi:type="dcterms:W3CDTF">2026-07-29T11:25:45Z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