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Bangkok</w:t>
      </w:r>
      <w:r>
        <w:t xml:space="preserve"> </w:t>
      </w:r>
      <w:r>
        <w:t xml:space="preserve">Market</w:t>
      </w:r>
    </w:p>
    <w:bookmarkStart w:id="26"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[Your Name], Senior Sales Analyst</w:t>
      </w:r>
      <w:r>
        <w:br/>
      </w:r>
      <w:r>
        <w:t xml:space="preserve"> Subject: Comprehensive Analysis of Sales Execution Strategies for the Thailand Bangkok Market</w:t>
      </w:r>
    </w:p>
    <w:p>
      <w:pPr>
        <w:pStyle w:val="BodyText"/>
      </w:pPr>
      <w:r>
        <w:rPr>
          <w:iCs/>
          <w:i/>
        </w:rPr>
        <w:t xml:space="preserve">This document serves as a critical Book Report examining the role, challenges, and strategic opportunities facing a modern Sales Executive operating within the dynamic economic landscape of Thailand Bangkok. It synthesizes current market data, cultural behavioral insights, and digital transformation trends.</w:t>
      </w:r>
    </w:p>
    <w:bookmarkStart w:id="20" w:name="introduction"/>
    <w:p>
      <w:pPr>
        <w:pStyle w:val="Heading2"/>
      </w:pPr>
      <w:r>
        <w:t xml:space="preserve">1. Introduction</w:t>
      </w:r>
    </w:p>
    <w:p>
      <w:pPr>
        <w:pStyle w:val="FirstParagraph"/>
      </w:pPr>
      <w:r>
        <w:t xml:space="preserve">In the contemporary global economy, the role of a</w:t>
      </w:r>
    </w:p>
    <w:p>
      <w:pPr>
        <w:pStyle w:val="BodyText"/>
      </w:pPr>
      <w:r>
        <w:t xml:space="preserve">Sales ExecutiveThailand Bangkok. As Southeast Asia’s premier financial and commercial hub, Bangkok presents a complex yet lucrative environment for sales professionals. Understanding the local nuances, regulatory frameworks, and consumer behaviors is not merely advantageous; it is imperative for success. This Book Report aims to deconstruct the essential competencies required for a</w:t>
      </w:r>
      <w:r>
        <w:t xml:space="preserve"> </w:t>
      </w:r>
      <w:r>
        <w:rPr>
          <w:bCs/>
          <w:b/>
        </w:rPr>
        <w:t xml:space="preserve">Sales Executive</w:t>
      </w:r>
      <w:r>
        <w:t xml:space="preserve"> </w:t>
      </w:r>
      <w:r>
        <w:t xml:space="preserve">to thrive in this specific geographic context.</w:t>
      </w:r>
    </w:p>
    <w:bookmarkEnd w:id="20"/>
    <w:bookmarkStart w:id="21" w:name="the-unique-ecosystem-of-thailand-bangkok"/>
    <w:p>
      <w:pPr>
        <w:pStyle w:val="Heading2"/>
      </w:pPr>
      <w:r>
        <w:t xml:space="preserve">2. The Unique Ecosystem of Thailand Bangkok</w:t>
      </w:r>
    </w:p>
    <w:p>
      <w:pPr>
        <w:pStyle w:val="FirstParagraph"/>
      </w:pPr>
      <w:r>
        <w:t xml:space="preserve">To effectively serve as a</w:t>
      </w:r>
      <w:r>
        <w:t xml:space="preserve"> </w:t>
      </w:r>
      <w:r>
        <w:rPr>
          <w:bCs/>
          <w:b/>
        </w:rPr>
        <w:t xml:space="preserve">Sales ExecutiveSales Executive</w:t>
      </w:r>
    </w:p>
    <w:p>
      <w:pPr>
        <w:numPr>
          <w:ilvl w:val="0"/>
          <w:numId w:val="1001"/>
        </w:numPr>
        <w:pStyle w:val="Compact"/>
      </w:pPr>
      <w:r>
        <w:rPr>
          <w:bCs/>
          <w:b/>
        </w:rPr>
        <w:t xml:space="preserve">Cultural Nuance:</w:t>
      </w:r>
      <w:r>
        <w:t xml:space="preserve"> Thailand is known for its "Land of Smiles" culture, emphasizing harmony, respect, and non-confrontation. A</w:t>
      </w:r>
      <w:r>
        <w:t xml:space="preserve"> </w:t>
      </w:r>
      <w:r>
        <w:rPr>
          <w:iCs/>
          <w:i/>
        </w:rPr>
        <w:t xml:space="preserve">Sales Executive</w:t>
      </w:r>
      <w:r>
        <w:t xml:space="preserve"> must master the art of building rapport before discussing business terms. Direct confrontation or aggressive closing tactics common in Western markets can be counterproductive in Bangkok.</w:t>
      </w:r>
    </w:p>
    <w:p>
      <w:pPr>
        <w:numPr>
          <w:ilvl w:val="0"/>
          <w:numId w:val="1001"/>
        </w:numPr>
        <w:pStyle w:val="Compact"/>
      </w:pPr>
      <w:r>
        <w:rPr>
          <w:bCs/>
          <w:b/>
        </w:rPr>
        <w:t xml:space="preserve">Business Hierarchy:</w:t>
      </w:r>
      <w:r>
        <w:t xml:space="preserve"> Thai business culture respects hierarchy significantly. Decisions often require approval from senior management, meaning a</w:t>
      </w:r>
      <w:r>
        <w:t xml:space="preserve"> </w:t>
      </w:r>
      <w:r>
        <w:rPr>
          <w:iCs/>
          <w:i/>
        </w:rPr>
        <w:t xml:space="preserve">Sales Executive</w:t>
      </w:r>
      <w:r>
        <w:t xml:space="preserve"> must identify and engage with key decision-makers early in the process. Ignoring the chain of command can stall deals indefinitely.</w:t>
      </w:r>
    </w:p>
    <w:p>
      <w:pPr>
        <w:numPr>
          <w:ilvl w:val="0"/>
          <w:numId w:val="1001"/>
        </w:numPr>
        <w:pStyle w:val="Compact"/>
      </w:pPr>
      <w:r>
        <w:rPr>
          <w:bCs/>
          <w:b/>
        </w:rPr>
        <w:t xml:space="preserve">The Concept of "Kreng Jai":</w:t>
      </w:r>
      <w:r>
        <w:t xml:space="preserve"> This cultural concept involves being considerate of others' feelings. In sales, this means reading between the lines. A client may not say "no" directly to avoid offending the</w:t>
      </w:r>
      <w:r>
        <w:t xml:space="preserve"> </w:t>
      </w:r>
      <w:r>
        <w:rPr>
          <w:iCs/>
          <w:i/>
        </w:rPr>
        <w:t xml:space="preserve">Sales Executive</w:t>
      </w:r>
      <w:r>
        <w:t xml:space="preserve">. Recognizing subtle cues is essential for interpreting market feedback in Bangkok.</w:t>
      </w:r>
    </w:p>
    <w:bookmarkEnd w:id="21"/>
    <w:bookmarkStart w:id="22" w:name="X42d177cf54fc48e8d6c74057ddfa20feebd52ee"/>
    <w:p>
      <w:pPr>
        <w:pStyle w:val="Heading2"/>
      </w:pPr>
      <w:r>
        <w:t xml:space="preserve">3. Digital Transformation and E-Commerce in Bangkok</w:t>
      </w:r>
    </w:p>
    <w:p>
      <w:pPr>
        <w:pStyle w:val="FirstParagraph"/>
      </w:pPr>
      <w:r>
        <w:t xml:space="preserve">The traditional face-to-face sales model is evolving rapidly. For a modern</w:t>
      </w:r>
      <w:r>
        <w:t xml:space="preserve"> </w:t>
      </w:r>
      <w:r>
        <w:rPr>
          <w:bCs/>
          <w:b/>
        </w:rPr>
        <w:t xml:space="preserve">Sales Executive</w:t>
      </w:r>
      <w:r>
        <w:t xml:space="preserve"> in Thailand, digital literacy is no longer optional. Bangkok has one of the highest smartphone penetration rates in Asia. Social commerce, particularly via LINE (the dominant messaging app in Thailand), Facebook, and TikTok, has become a primary channel for customer acquisition.</w:t>
      </w:r>
    </w:p>
    <w:p>
      <w:pPr>
        <w:pStyle w:val="BodyText"/>
      </w:pPr>
      <w:r>
        <w:t xml:space="preserve">A successful</w:t>
      </w:r>
      <w:r>
        <w:t xml:space="preserve"> </w:t>
      </w:r>
      <w:r>
        <w:rPr>
          <w:bCs/>
          <w:b/>
        </w:rPr>
        <w:t xml:space="preserve">Sales Executive</w:t>
      </w:r>
      <w:r>
        <w:t xml:space="preserve"> must leverage these tools not just for marketing, but for direct sales enablement. This includes:</w:t>
      </w:r>
    </w:p>
    <w:p>
      <w:pPr>
        <w:numPr>
          <w:ilvl w:val="0"/>
          <w:numId w:val="1002"/>
        </w:numPr>
        <w:pStyle w:val="Compact"/>
      </w:pPr>
      <w:r>
        <w:rPr>
          <w:bCs/>
          <w:b/>
        </w:rPr>
        <w:t xml:space="preserve">LINEMessaging Integration:</w:t>
      </w:r>
      <w:r>
        <w:t xml:space="preserve"> Utilizing LINE OA (Official Account) to maintain continuous engagement with clients. In Bangkok, business relationships are often conducted through personal messaging apps rather than formal emails.</w:t>
      </w:r>
    </w:p>
    <w:p>
      <w:pPr>
        <w:numPr>
          <w:ilvl w:val="0"/>
          <w:numId w:val="1002"/>
        </w:numPr>
        <w:pStyle w:val="Compact"/>
      </w:pPr>
      <w:r>
        <w:rPr>
          <w:bCs/>
          <w:b/>
        </w:rPr>
        <w:t xml:space="preserve">Data-Driven Insights:</w:t>
      </w:r>
      <w:r>
        <w:t xml:space="preserve"> Using CRM tools adapted for the Thai market to track customer journeys that span both online and offline touchpoints. A</w:t>
      </w:r>
      <w:r>
        <w:t xml:space="preserve"> </w:t>
      </w:r>
      <w:r>
        <w:rPr>
          <w:iCs/>
          <w:i/>
        </w:rPr>
        <w:t xml:space="preserve">Sales Executive</w:t>
      </w:r>
      <w:r>
        <w:t xml:space="preserve"> must be proficient in analyzing data to predict buying behaviors specific to Bangkok’s urban demographics.</w:t>
      </w:r>
    </w:p>
    <w:p>
      <w:pPr>
        <w:numPr>
          <w:ilvl w:val="0"/>
          <w:numId w:val="1002"/>
        </w:numPr>
        <w:pStyle w:val="Compact"/>
      </w:pPr>
      <w:r>
        <w:rPr>
          <w:bCs/>
          <w:b/>
        </w:rPr>
        <w:t xml:space="preserve">Omnichannel Presence:</w:t>
      </w:r>
      <w:r>
        <w:t xml:space="preserve"> Integrating physical showroom experiences with digital convenience. Consumers in Bangkok expect seamless transitions between browsing online and purchasing offline, or vice versa.</w:t>
      </w:r>
    </w:p>
    <w:bookmarkEnd w:id="22"/>
    <w:bookmarkStart w:id="23" w:name="X97a93ebf0aa581efae2a83cdd7a88222dfd6045"/>
    <w:p>
      <w:pPr>
        <w:pStyle w:val="Heading2"/>
      </w:pPr>
      <w:r>
        <w:t xml:space="preserve">4. Strategic Competencies for the Sales Executive</w:t>
      </w:r>
    </w:p>
    <w:p>
      <w:pPr>
        <w:pStyle w:val="FirstParagraph"/>
      </w:pPr>
      <w:r>
        <w:t xml:space="preserve">Beyond technical skills, specific soft skills are required for a</w:t>
      </w:r>
      <w:r>
        <w:t xml:space="preserve"> </w:t>
      </w:r>
      <w:r>
        <w:rPr>
          <w:bCs/>
          <w:b/>
        </w:rPr>
        <w:t xml:space="preserve">Sales Executive</w:t>
      </w:r>
      <w:r>
        <w:t xml:space="preserve"> to excel in this region. Communication styles must be adapted to be more indirect and polite. Patience is a virtue, as relationship building in Bangkok can take longer than in other markets. However, once trust is established, loyalty tends to be high.</w:t>
      </w:r>
    </w:p>
    <w:p>
      <w:pPr>
        <w:pStyle w:val="BodyText"/>
      </w:pPr>
      <w:r>
        <w:t xml:space="preserve">Furthermore, adaptability is key. The</w:t>
      </w:r>
      <w:r>
        <w:t xml:space="preserve"> </w:t>
      </w:r>
      <w:r>
        <w:rPr>
          <w:bCs/>
          <w:b/>
        </w:rPr>
        <w:t xml:space="preserve">Sales Executive</w:t>
      </w:r>
      <w:r>
        <w:t xml:space="preserve"> must stay abreast of regulatory changes affecting foreign and local businesses alike. Tax implications, import regulations for goods sold in Bangkok, and labor laws all impact sales strategies. A proactive approach to compliance ensures that the sales pipeline remains unblocked by legal hurdles.</w:t>
      </w:r>
    </w:p>
    <w:bookmarkEnd w:id="23"/>
    <w:bookmarkStart w:id="24" w:name="challenges-and-mitigation-strategies"/>
    <w:p>
      <w:pPr>
        <w:pStyle w:val="Heading2"/>
      </w:pPr>
      <w:r>
        <w:t xml:space="preserve">5. Challenges and Mitigation Strategies</w:t>
      </w:r>
    </w:p>
    <w:p>
      <w:pPr>
        <w:pStyle w:val="FirstParagraph"/>
      </w:pPr>
      <w:r>
        <w:t xml:space="preserve">The path for a</w:t>
      </w:r>
      <w:r>
        <w:t xml:space="preserve"> </w:t>
      </w:r>
      <w:r>
        <w:rPr>
          <w:bCs/>
          <w:b/>
        </w:rPr>
        <w:t xml:space="preserve">Sales Executive</w:t>
      </w:r>
      <w:r>
        <w:t xml:space="preserve"> in Thailand is not without obstacles. Intense competition exists across sectors, from retail to B2B services. Price sensitivity among certain demographics requires a value-based selling approach rather than a price-based one. Additionally, traffic congestion in Bangkok can hamper face-to-face meetings, making efficient route planning and virtual meeting integration essential for time management.</w:t>
      </w:r>
    </w:p>
    <w:p>
      <w:pPr>
        <w:pStyle w:val="BodyText"/>
      </w:pPr>
      <w:r>
        <w:t xml:space="preserve">To mitigate these challenges, the</w:t>
      </w:r>
      <w:r>
        <w:t xml:space="preserve"> </w:t>
      </w:r>
      <w:r>
        <w:rPr>
          <w:iCs/>
          <w:i/>
        </w:rPr>
        <w:t xml:space="preserve">Sales Executive</w:t>
      </w:r>
      <w:r>
        <w:t xml:space="preserve"> should focus on differentiating through superior customer service and personalized solutions. Offering after-sales support that is responsive via local communication channels can be a significant competitive advantage in Bangkok.</w:t>
      </w:r>
    </w:p>
    <w:bookmarkEnd w:id="24"/>
    <w:bookmarkStart w:id="25" w:name="conclusion-and-recommendations"/>
    <w:p>
      <w:pPr>
        <w:pStyle w:val="Heading2"/>
      </w:pPr>
      <w:r>
        <w:t xml:space="preserve">6. Conclusion and Recommendations</w:t>
      </w:r>
    </w:p>
    <w:p>
      <w:pPr>
        <w:pStyle w:val="FirstParagraph"/>
      </w:pPr>
      <w:r>
        <w:t xml:space="preserve">In conclusion, the role of a</w:t>
      </w:r>
      <w:r>
        <w:t xml:space="preserve"> </w:t>
      </w:r>
      <w:r>
        <w:rPr>
          <w:bCs/>
          <w:b/>
        </w:rPr>
        <w:t xml:space="preserve">Sales Executive</w:t>
      </w:r>
      <w:r>
        <w:t xml:space="preserve"> in Thailand Bangkok requires a sophisticated blend of cultural intelligence, digital proficiency, and strategic patience. It is not enough to simply sell products; one must navigate the social fabric of Bangkok to build lasting partnerships. This Book Report underscores that success in this market hinges on respecting local customs while leveraging modern technology.</w:t>
      </w:r>
    </w:p>
    <w:p>
      <w:pPr>
        <w:pStyle w:val="BodyText"/>
      </w:pPr>
      <w:r>
        <w:t xml:space="preserve">We recommend that all Sales Executives assigned to or targeting the Thailand Bangkok region undergo specialized cross-cultural training and invest in digital tools tailored for Southeast Asian markets. By embracing these strategies, organizations can unlock significant growth potential in one of Asia’s most vibrant commercial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Strategic Insights for the Bangkok Market</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