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Analysis:</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Turkey</w:t>
      </w:r>
      <w:r>
        <w:t xml:space="preserve"> </w:t>
      </w:r>
      <w:r>
        <w:t xml:space="preserve">Istanbul</w:t>
      </w:r>
    </w:p>
    <w:bookmarkStart w:id="26"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&amp; Senior Management</w:t>
      </w:r>
      <w:r>
        <w:br/>
      </w:r>
      <w:r>
        <w:rPr>
          <w:bCs/>
          <w:b/>
        </w:rPr>
        <w:t xml:space="preserve">From:</w:t>
      </w:r>
      <w:r>
        <w:t xml:space="preserve"> </w:t>
      </w:r>
      <w:r>
        <w:t xml:space="preserve">Strategic Talent Acquisition Unit</w:t>
      </w:r>
      <w:r>
        <w:br/>
      </w:r>
      <w:r>
        <w:rPr>
          <w:iCs/>
          <w:i/>
        </w:rPr>
        <w:t xml:space="preserve">Note: Although titled a "Book Report," this document serves as a comprehensive analytical dossier regarding the role, requirements, and cultural nuances of the Sales Executive position within the specific geographic and economic context of Turkey Istanbul.</w:t>
      </w:r>
    </w:p>
    <w:bookmarkStart w:id="20" w:name="introduction"/>
    <w:p>
      <w:pPr>
        <w:pStyle w:val="Heading2"/>
      </w:pPr>
      <w:r>
        <w:t xml:space="preserve">Introduction</w:t>
      </w:r>
    </w:p>
    <w:p>
      <w:pPr>
        <w:pStyle w:val="FirstParagraph"/>
      </w:pPr>
      <w:r>
        <w:t xml:space="preserve">In the dynamic landscape of modern business recruitment, understanding regional market specifics is paramount. This document aims to provide a detailed "Book Report" on the persona and operational requirements of a</w:t>
      </w:r>
      <w:r>
        <w:t xml:space="preserve"> </w:t>
      </w:r>
      <w:r>
        <w:rPr>
          <w:bCs/>
          <w:b/>
        </w:rPr>
        <w:t xml:space="preserve">Sales Executive</w:t>
      </w:r>
      <w:r>
        <w:t xml:space="preserve">. However, this is not a generic analysis. It is deeply contextualized for one of the world’s most vibrant and complex economic hubs:</w:t>
      </w:r>
      <w:r>
        <w:t xml:space="preserve"> </w:t>
      </w:r>
      <w:r>
        <w:rPr>
          <w:bCs/>
          <w:b/>
        </w:rPr>
        <w:t xml:space="preserve">Turkey Istanbul</w:t>
      </w:r>
      <w:r>
        <w:t xml:space="preserve">. To succeed in this role within this specific city requires more than just standard sales acumen; it demands a profound understanding of local culture, cross-border logistics, and the unique psychological profile of Turkish business stakeholders.</w:t>
      </w:r>
    </w:p>
    <w:p>
      <w:pPr>
        <w:pStyle w:val="BodyText"/>
      </w:pPr>
      <w:r>
        <w:t xml:space="preserve">The purpose of this report is to outline the essential characteristics, skills, and strategic approaches that define a high-performing Sales Executive operating in Istanbul. By treating this role as a "book" with distinct chapters on negotiation, cultural intelligence, and market navigation, we can better prepare candidates for success.</w:t>
      </w:r>
    </w:p>
    <w:bookmarkEnd w:id="20"/>
    <w:bookmarkStart w:id="21" w:name="Xebef47c53d701781682941ac7ab17878de4c52e"/>
    <w:p>
      <w:pPr>
        <w:pStyle w:val="Heading2"/>
      </w:pPr>
      <w:r>
        <w:t xml:space="preserve">Chapter 1: The Geopolitical and Economic Context of Turkey Istanbul</w:t>
      </w:r>
    </w:p>
    <w:p>
      <w:pPr>
        <w:pStyle w:val="FirstParagraph"/>
      </w:pPr>
      <w:r>
        <w:rPr>
          <w:bCs/>
          <w:b/>
        </w:rPr>
        <w:t xml:space="preserve">Turkey Istanbul</w:t>
      </w:r>
      <w:r>
        <w:t xml:space="preserve"> </w:t>
      </w:r>
      <w:r>
        <w:t xml:space="preserve">is not merely a city; it is a bridge between continents, cultures, and economies. For any Sales Executive, the first lesson is understanding this dual nature. The market in</w:t>
      </w:r>
      <w:r>
        <w:t xml:space="preserve"> </w:t>
      </w:r>
      <w:r>
        <w:rPr>
          <w:bCs/>
          <w:b/>
        </w:rPr>
        <w:t xml:space="preserve">Turkey Istanbul</w:t>
      </w:r>
      <w:r>
        <w:t xml:space="preserve"> </w:t>
      </w:r>
      <w:r>
        <w:t xml:space="preserve">is characterized by high volatility but also immense opportunity. Inflation rates, currency fluctuations (specifically the Turkish Lira), and shifting regulatory environments require a Sales Executive to be agile and financially literate.</w:t>
      </w:r>
    </w:p>
    <w:p>
      <w:pPr>
        <w:pStyle w:val="BodyText"/>
      </w:pPr>
      <w:r>
        <w:t xml:space="preserve">A successful candidate must understand that selling in</w:t>
      </w:r>
      <w:r>
        <w:t xml:space="preserve"> </w:t>
      </w:r>
      <w:r>
        <w:rPr>
          <w:bCs/>
          <w:b/>
        </w:rPr>
        <w:t xml:space="preserve">Turkey Istanbul</w:t>
      </w:r>
      <w:r>
        <w:t xml:space="preserve"> </w:t>
      </w:r>
      <w:r>
        <w:t xml:space="preserve">is not a linear process. It is influenced by global trade dynamics because Istanbul serves as a primary gateway for goods moving between Europe, Asia, and the Middle East. Therefore, the Sales Executive must possess knowledge of import/export regulations, customs duties in Turkish ports (such as those in</w:t>
      </w:r>
      <w:r>
        <w:t xml:space="preserve"> </w:t>
      </w:r>
      <w:r>
        <w:rPr>
          <w:bCs/>
          <w:b/>
        </w:rPr>
        <w:t xml:space="preserve">Turkey Istanbul</w:t>
      </w:r>
      <w:r>
        <w:t xml:space="preserve">), and international payment structures. Ignoring these macroeconomic factors will lead to immediate failure in closing deals.</w:t>
      </w:r>
    </w:p>
    <w:bookmarkEnd w:id="21"/>
    <w:bookmarkStart w:id="22" w:name="X8a307b7d9e592cc6fb62ef03451debb0bf126c9"/>
    <w:p>
      <w:pPr>
        <w:pStyle w:val="Heading2"/>
      </w:pPr>
      <w:r>
        <w:t xml:space="preserve">Chapter 2: The Core Competencies of the Sales Executive</w:t>
      </w:r>
    </w:p>
    <w:p>
      <w:pPr>
        <w:pStyle w:val="FirstParagraph"/>
      </w:pPr>
      <w:r>
        <w:t xml:space="preserve">The profile of an ideal</w:t>
      </w:r>
      <w:r>
        <w:t xml:space="preserve"> </w:t>
      </w:r>
      <w:r>
        <w:rPr>
          <w:bCs/>
          <w:b/>
        </w:rPr>
        <w:t xml:space="preserve">Sales Executive</w:t>
      </w:r>
      <w:r>
        <w:t xml:space="preserve"> </w:t>
      </w:r>
      <w:r>
        <w:t xml:space="preserve">in this region diverges from Western norms. While cold calling and aggressive KPI-driven tactics are standard in many markets, they often fall flat in the Anatolian cultural context. The following competencies are critical:</w:t>
      </w:r>
    </w:p>
    <w:p>
      <w:pPr>
        <w:numPr>
          <w:ilvl w:val="0"/>
          <w:numId w:val="1001"/>
        </w:numPr>
        <w:pStyle w:val="Compact"/>
      </w:pPr>
      <w:r>
        <w:rPr>
          <w:bCs/>
          <w:b/>
        </w:rPr>
        <w:t xml:space="preserve">Cultural Intelligence (CQ):</w:t>
      </w:r>
      <w:r>
        <w:t xml:space="preserve"> </w:t>
      </w:r>
      <w:r>
        <w:t xml:space="preserve">In</w:t>
      </w:r>
      <w:r>
        <w:t xml:space="preserve"> </w:t>
      </w:r>
      <w:r>
        <w:rPr>
          <w:bCs/>
          <w:b/>
        </w:rPr>
        <w:t xml:space="preserve">Turkey Istanbul</w:t>
      </w:r>
      <w:r>
        <w:t xml:space="preserve">, business is deeply personal. Relationships precede transactions. A Sales Executive must understand the concept of "mihmanperverlik" (hospitality) and build genuine rapport before discussing contracts. Trust is the currency of trade here.</w:t>
      </w:r>
    </w:p>
    <w:p>
      <w:pPr>
        <w:numPr>
          <w:ilvl w:val="0"/>
          <w:numId w:val="1001"/>
        </w:numPr>
        <w:pStyle w:val="Compact"/>
      </w:pPr>
      <w:r>
        <w:rPr>
          <w:bCs/>
          <w:b/>
        </w:rPr>
        <w:t xml:space="preserve">Linguistic Adaptability:</w:t>
      </w:r>
      <w:r>
        <w:t xml:space="preserve"> </w:t>
      </w:r>
      <w:r>
        <w:t xml:space="preserve">While English may be used in multinational corporations within</w:t>
      </w:r>
      <w:r>
        <w:t xml:space="preserve"> </w:t>
      </w:r>
      <w:r>
        <w:rPr>
          <w:bCs/>
          <w:b/>
        </w:rPr>
        <w:t xml:space="preserve">Turkey Istanbul</w:t>
      </w:r>
      <w:r>
        <w:t xml:space="preserve">, the ability to speak Turkish is often a decisive factor for a Sales Executive. It signals respect and facilitates deeper connection with local stakeholders, suppliers, and smaller business owners.</w:t>
      </w:r>
    </w:p>
    <w:p>
      <w:pPr>
        <w:numPr>
          <w:ilvl w:val="0"/>
          <w:numId w:val="1001"/>
        </w:numPr>
        <w:pStyle w:val="Compact"/>
      </w:pPr>
      <w:r>
        <w:rPr>
          <w:bCs/>
          <w:b/>
        </w:rPr>
        <w:t xml:space="preserve">Negotiation Resilience:</w:t>
      </w:r>
      <w:r>
        <w:t xml:space="preserve"> </w:t>
      </w:r>
      <w:r>
        <w:t xml:space="preserve">Negotiations in the region can be lengthy and involve multiple layers of decision-making. A Sales Executive must demonstrate patience and persistence without appearing pushy. The ability to read non-verbal cues is essential.</w:t>
      </w:r>
    </w:p>
    <w:bookmarkEnd w:id="22"/>
    <w:bookmarkStart w:id="23" w:name="Xec8e9a35790dc4e584ef4350b9f67b7f23e2592"/>
    <w:p>
      <w:pPr>
        <w:pStyle w:val="Heading2"/>
      </w:pPr>
      <w:r>
        <w:t xml:space="preserve">Chapter 3: Navigating the Bureaucracy of Turkey Istanbul</w:t>
      </w:r>
    </w:p>
    <w:p>
      <w:pPr>
        <w:pStyle w:val="FirstParagraph"/>
      </w:pPr>
      <w:r>
        <w:t xml:space="preserve">A significant portion of a Sales Executive’s time in</w:t>
      </w:r>
      <w:r>
        <w:t xml:space="preserve"> </w:t>
      </w:r>
      <w:r>
        <w:rPr>
          <w:bCs/>
          <w:b/>
        </w:rPr>
        <w:t xml:space="preserve">Turkey Istanbul</w:t>
      </w:r>
      <w:r>
        <w:t xml:space="preserve"> </w:t>
      </w:r>
      <w:r>
        <w:t xml:space="preserve">may be spent navigating administrative hurdles. This report highlights that understanding local bureaucracy is not optional; it is a core skill. Whether dealing with tax authorities, customs in the port areas of</w:t>
      </w:r>
      <w:r>
        <w:t xml:space="preserve"> </w:t>
      </w:r>
      <w:r>
        <w:rPr>
          <w:bCs/>
          <w:b/>
        </w:rPr>
        <w:t xml:space="preserve">Turkey Istanbul</w:t>
      </w:r>
      <w:r>
        <w:t xml:space="preserve">, or commercial registries, the Sales Executive must have a network of local contacts or legal support.</w:t>
      </w:r>
    </w:p>
    <w:p>
      <w:pPr>
        <w:pStyle w:val="BodyText"/>
      </w:pPr>
      <w:r>
        <w:t xml:space="preserve">The inefficiency often associated with bureaucratic processes can be mitigated by having a Sales Executive who understands how to work *within* the system. This includes understanding the importance of face-to-face meetings over email correspondence when dealing with government entities or traditional family-owned businesses that dominate parts of the Turkish market.</w:t>
      </w:r>
    </w:p>
    <w:bookmarkEnd w:id="23"/>
    <w:bookmarkStart w:id="24" w:name="X59badf23c18b1e7c2f30facb6a8e04f0017df9b"/>
    <w:p>
      <w:pPr>
        <w:pStyle w:val="Heading2"/>
      </w:pPr>
      <w:r>
        <w:t xml:space="preserve">Chapter 4: Sector-Specific Insights for Turkey Istanbul</w:t>
      </w:r>
    </w:p>
    <w:p>
      <w:pPr>
        <w:pStyle w:val="FirstParagraph"/>
      </w:pPr>
      <w:r>
        <w:t xml:space="preserve">The role of a Sales Executive varies significantly depending on the industry. In</w:t>
      </w:r>
      <w:r>
        <w:t xml:space="preserve"> </w:t>
      </w:r>
      <w:r>
        <w:rPr>
          <w:bCs/>
          <w:b/>
        </w:rPr>
        <w:t xml:space="preserve">Turkey Istanbul</w:t>
      </w:r>
      <w:r>
        <w:t xml:space="preserve">, key sectors driving sales include:</w:t>
      </w:r>
    </w:p>
    <w:p>
      <w:pPr>
        <w:numPr>
          <w:ilvl w:val="0"/>
          <w:numId w:val="1002"/>
        </w:numPr>
        <w:pStyle w:val="Compact"/>
      </w:pPr>
      <w:r>
        <w:rPr>
          <w:bCs/>
          <w:b/>
        </w:rPr>
        <w:t xml:space="preserve">Manufacturing and Textiles:</w:t>
      </w:r>
      <w:r>
        <w:t xml:space="preserve"> </w:t>
      </w:r>
      <w:r>
        <w:t xml:space="preserve">As a global hub for textiles, a Sales Executive here must understand supply chain logistics, fabric sourcing, and international fashion trends.</w:t>
      </w:r>
    </w:p>
    <w:p>
      <w:pPr>
        <w:numPr>
          <w:ilvl w:val="0"/>
          <w:numId w:val="1002"/>
        </w:numPr>
        <w:pStyle w:val="Compact"/>
      </w:pPr>
      <w:r>
        <w:rPr>
          <w:bCs/>
          <w:b/>
        </w:rPr>
        <w:t xml:space="preserve">Tourism and Hospitality:</w:t>
      </w:r>
      <w:r>
        <w:t xml:space="preserve"> </w:t>
      </w:r>
      <w:r>
        <w:t xml:space="preserve">With millions of visitors annually to</w:t>
      </w:r>
      <w:r>
        <w:t xml:space="preserve"> </w:t>
      </w:r>
      <w:r>
        <w:rPr>
          <w:bCs/>
          <w:b/>
        </w:rPr>
        <w:t xml:space="preserve">Turkey Istanbul</w:t>
      </w:r>
      <w:r>
        <w:t xml:space="preserve">, sales in this sector require knowledge of B2B partnerships with tour operators and digital marketing strategies targeting inbound tourists.</w:t>
      </w:r>
    </w:p>
    <w:p>
      <w:pPr>
        <w:numPr>
          <w:ilvl w:val="0"/>
          <w:numId w:val="1002"/>
        </w:numPr>
        <w:pStyle w:val="Compact"/>
      </w:pPr>
      <w:r>
        <w:rPr>
          <w:bCs/>
          <w:b/>
        </w:rPr>
        <w:t xml:space="preserve">E-commerce and Technology:</w:t>
      </w:r>
      <w:r>
        <w:t xml:space="preserve"> </w:t>
      </w:r>
      <w:r>
        <w:t xml:space="preserve">Rapidly growing, this sector requires a Sales Executive who is tech-savvy and understands the digital payment habits of Turkish consumers.</w:t>
      </w:r>
    </w:p>
    <w:bookmarkEnd w:id="24"/>
    <w:bookmarkStart w:id="25" w:name="conclusion-synthesis-of-the-role"/>
    <w:p>
      <w:pPr>
        <w:pStyle w:val="Heading2"/>
      </w:pPr>
      <w:r>
        <w:t xml:space="preserve">Conclusion: Synthesis of the Role</w:t>
      </w:r>
    </w:p>
    <w:p>
      <w:pPr>
        <w:pStyle w:val="FirstParagraph"/>
      </w:pPr>
      <w:r>
        <w:t xml:space="preserve">To conclude this "Book Report" on the Sales Executive role in Turkey Istanbul, it is evident that this position is far more complex than a standard sales job. It requires a hybrid professional who combines commercial aggression with cultural sensitivity, financial literacy with bureaucratic savvy.</w:t>
      </w:r>
    </w:p>
    <w:p>
      <w:pPr>
        <w:pStyle w:val="BodyText"/>
      </w:pPr>
      <w:r>
        <w:t xml:space="preserve">The Sales Executive must view themselves not just as a seller of products or services, but as an ambassador of their company within the intricate tapestry of</w:t>
      </w:r>
      <w:r>
        <w:t xml:space="preserve"> </w:t>
      </w:r>
      <w:r>
        <w:rPr>
          <w:bCs/>
          <w:b/>
        </w:rPr>
        <w:t xml:space="preserve">Turkey Istanbul</w:t>
      </w:r>
      <w:r>
        <w:t xml:space="preserve">. They must respect the traditions while leveraging the modern infrastructure that this city offers. Failure to adapt to these nuances will result in stagnation, while mastery of them will lead to significant market share expansion.</w:t>
      </w:r>
    </w:p>
    <w:p>
      <w:pPr>
        <w:pStyle w:val="BodyText"/>
      </w:pPr>
      <w:r>
        <w:t xml:space="preserve">Therefore, recruitment and training programs for Sales Executives targeting this region must prioritize cultural immersion and local legal knowledge alongside standard sales techniques. Only by fully embracing the unique context of Turkey Istanbul can a Sales Executive truly thrive.</w:t>
      </w:r>
    </w:p>
    <w:p>
      <w:r>
        <w:pict>
          <v:rect style="width:0;height:1.5pt" o:hralign="center" o:hrstd="t" o:hr="t"/>
        </w:pict>
      </w:r>
    </w:p>
    <w:p>
      <w:pPr>
        <w:pStyle w:val="FirstParagraph"/>
      </w:pPr>
      <w:r>
        <w:rPr>
          <w:iCs/>
          <w:i/>
        </w:rPr>
        <w:t xml:space="preserve">This report is intended for internal strategic planning purposes regarding talent acquisition and market expansion strategies in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Analysis: The Sales Executive in Turkey Istanbul</dc:title>
  <dc:creator/>
  <cp:keywords/>
  <dcterms:created xsi:type="dcterms:W3CDTF">2026-07-29T06:18:01Z</dcterms:created>
  <dcterms:modified xsi:type="dcterms:W3CDTF">2026-07-29T06:18:01Z</dcterms:modified>
</cp:coreProperties>
</file>

<file path=docProps/custom.xml><?xml version="1.0" encoding="utf-8"?>
<Properties xmlns="http://schemas.openxmlformats.org/officeDocument/2006/custom-properties" xmlns:vt="http://schemas.openxmlformats.org/officeDocument/2006/docPropsVTypes"/>
</file>