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Sales</w:t>
      </w:r>
      <w:r>
        <w:t xml:space="preserve"> </w:t>
      </w:r>
      <w:r>
        <w:t xml:space="preserve">Execution</w:t>
      </w:r>
      <w:r>
        <w:t xml:space="preserve"> </w:t>
      </w:r>
      <w:r>
        <w:t xml:space="preserve">in</w:t>
      </w:r>
      <w:r>
        <w:t xml:space="preserve"> </w:t>
      </w:r>
      <w:r>
        <w:t xml:space="preserve">Zimbabwe</w:t>
      </w:r>
      <w:r>
        <w:t xml:space="preserve"> </w:t>
      </w:r>
      <w:r>
        <w:t xml:space="preserve">Harare</w:t>
      </w:r>
    </w:p>
    <w:bookmarkStart w:id="20" w:name="metadata"/>
    <w:p>
      <w:pPr>
        <w:pStyle w:val="Heading3"/>
      </w:pPr>
      <w:r>
        <w:rPr>
          <w:bCs/>
          <w:b/>
        </w:rPr>
        <w:t xml:space="preserve">METADATA</w:t>
      </w:r>
    </w:p>
    <w:p>
      <w:pPr>
        <w:pStyle w:val="FirstParagraph"/>
      </w:pPr>
      <w:r>
        <w:rPr>
          <w:bCs/>
          <w:b/>
        </w:rPr>
        <w:t xml:space="preserve">Title of Study:</w:t>
      </w:r>
      <w:r>
        <w:t xml:space="preserve">The Art and Science of Persuasion in Emerging Markets</w:t>
      </w:r>
      <w:r>
        <w:br/>
      </w:r>
      <w:r>
        <w:rPr>
          <w:iCs/>
          <w:i/>
        </w:rPr>
        <w:t xml:space="preserve">(Based on synthesized literature regarding modern B2B and B2C sales strategies)</w:t>
      </w:r>
    </w:p>
    <w:p>
      <w:pPr>
        <w:pStyle w:val="BodyText"/>
      </w:pPr>
      <w:r>
        <w:rPr>
          <w:bCs/>
          <w:b/>
        </w:rPr>
        <w:t xml:space="preserve">Subject Focus:</w:t>
      </w:r>
      <w:r>
        <w:t xml:space="preserve">Sales Executive Performance Optimization</w:t>
      </w:r>
      <w:r>
        <w:br/>
      </w:r>
      <w:r>
        <w:rPr>
          <w:bCs/>
          <w:b/>
        </w:rPr>
        <w:t xml:space="preserve">Geographic Context:</w:t>
      </w:r>
      <w:r>
        <w:t xml:space="preserve">Zimbabwe Harare</w:t>
      </w:r>
    </w:p>
    <w:bookmarkEnd w:id="20"/>
    <w:bookmarkStart w:id="25" w:name="X7ed51686ecb0e57ceafdc505cfce5e5e1839033"/>
    <w:p>
      <w:pPr>
        <w:pStyle w:val="Heading1"/>
      </w:pPr>
      <w:r>
        <w:t xml:space="preserve">A Critical Book Report: Navigating the Complexities of the Sales Executive Role in Zimbabwe Harare</w:t>
      </w:r>
    </w:p>
    <w:p>
      <w:pPr>
        <w:pStyle w:val="FirstParagraph"/>
      </w:pPr>
      <w:r>
        <w:rPr>
          <w:bCs/>
          <w:b/>
        </w:rPr>
        <w:t xml:space="preserve">I. Introduction and Contextual Framework</w:t>
      </w:r>
    </w:p>
    <w:p>
      <w:pPr>
        <w:pStyle w:val="BodyText"/>
      </w:pPr>
      <w:r>
        <w:t xml:space="preserve">This book report serves as a comprehensive analysis of contemporary sales literature, specifically adapted for the unique economic, cultural, and operational realities faced by a</w:t>
      </w:r>
      <w:r>
        <w:t xml:space="preserve"> </w:t>
      </w:r>
      <w:r>
        <w:rPr>
          <w:bCs/>
          <w:b/>
        </w:rPr>
        <w:t xml:space="preserve">Sales Executive</w:t>
      </w:r>
      <w:r>
        <w:t xml:space="preserve"> </w:t>
      </w:r>
      <w:r>
        <w:t xml:space="preserve">operating within the dynamic landscape of</w:t>
      </w:r>
      <w:r>
        <w:t xml:space="preserve"> </w:t>
      </w:r>
      <w:r>
        <w:rPr>
          <w:bCs/>
          <w:b/>
        </w:rPr>
        <w:t xml:space="preserve">Zimbabwe Harare</w:t>
      </w:r>
      <w:r>
        <w:t xml:space="preserve">. While traditional sales textbooks often assume stable currencies and predictable consumer behaviors, the reality on the ground in</w:t>
      </w:r>
      <w:r>
        <w:t xml:space="preserve"> </w:t>
      </w:r>
      <w:r>
        <w:rPr>
          <w:bCs/>
          <w:b/>
        </w:rPr>
        <w:t xml:space="preserve">Zimbabwe Harare</w:t>
      </w:r>
      <w:r>
        <w:t xml:space="preserve"> </w:t>
      </w:r>
      <w:r>
        <w:t xml:space="preserve">demands a hybrid approach. This report synthesizes key principles from global sales methodologies—such as consultative selling and relationship-based strategies—and adapts them to the hyper-inflationary environment, multi-currency systems, and vibrant entrepreneurial spirit characteristic of Zimbabwe’s capital city.</w:t>
      </w:r>
    </w:p>
    <w:p>
      <w:pPr>
        <w:pStyle w:val="BodyText"/>
      </w:pPr>
      <w:r>
        <w:t xml:space="preserve">The primary objective of this analysis is to demonstrate how a</w:t>
      </w:r>
      <w:r>
        <w:t xml:space="preserve"> </w:t>
      </w:r>
      <w:r>
        <w:rPr>
          <w:bCs/>
          <w:b/>
        </w:rPr>
        <w:t xml:space="preserve">Sales Executive</w:t>
      </w:r>
      <w:r>
        <w:t xml:space="preserve"> </w:t>
      </w:r>
      <w:r>
        <w:t xml:space="preserve">can leverage local insights in</w:t>
      </w:r>
      <w:r>
        <w:t xml:space="preserve"> </w:t>
      </w:r>
      <w:r>
        <w:rPr>
          <w:bCs/>
          <w:b/>
        </w:rPr>
        <w:t xml:space="preserve">Zimbabwe Harare</w:t>
      </w:r>
      <w:r>
        <w:t xml:space="preserve"> </w:t>
      </w:r>
      <w:r>
        <w:t xml:space="preserve">to drive revenue growth. The literature reviewed suggests that success in this region is not merely about transactional efficiency but requires deep cultural intelligence, resilience against macroeconomic volatility, and an agile approach to customer relationship management (CRM). By examining these factors through the lens of a</w:t>
      </w:r>
      <w:r>
        <w:t xml:space="preserve"> </w:t>
      </w:r>
      <w:r>
        <w:rPr>
          <w:bCs/>
          <w:b/>
        </w:rPr>
        <w:t xml:space="preserve">Sales Executive</w:t>
      </w:r>
      <w:r>
        <w:t xml:space="preserve">, we can construct a robust framework for sustainable business development in</w:t>
      </w:r>
      <w:r>
        <w:t xml:space="preserve"> </w:t>
      </w:r>
      <w:r>
        <w:rPr>
          <w:bCs/>
          <w:b/>
        </w:rPr>
        <w:t xml:space="preserve">Zimbabwe Harare</w:t>
      </w:r>
      <w:r>
        <w:t xml:space="preserve">.</w:t>
      </w:r>
    </w:p>
    <w:p>
      <w:pPr>
        <w:pStyle w:val="BodyText"/>
      </w:pPr>
      <w:r>
        <w:rPr>
          <w:bCs/>
          <w:b/>
        </w:rPr>
        <w:t xml:space="preserve">II. The Role of the Sales Executive in a Volatile Economy</w:t>
      </w:r>
    </w:p>
    <w:bookmarkStart w:id="21" w:name="X24081f86f4b20dbfa3dee3de5b8a0ac43817380"/>
    <w:p>
      <w:pPr>
        <w:pStyle w:val="Heading2"/>
      </w:pPr>
      <w:r>
        <w:t xml:space="preserve">A. Adapting Value Propositions to Multi-Currency Dynamics</w:t>
      </w:r>
    </w:p>
    <w:p>
      <w:pPr>
        <w:pStyle w:val="FirstParagraph"/>
      </w:pPr>
      <w:r>
        <w:t xml:space="preserve">A critical theme emerging from sales literature applied to this context is the necessity for pricing strategy flexibility. For a</w:t>
      </w:r>
      <w:r>
        <w:t xml:space="preserve"> </w:t>
      </w:r>
      <w:r>
        <w:rPr>
          <w:bCs/>
          <w:b/>
        </w:rPr>
        <w:t xml:space="preserve">Sales Executive</w:t>
      </w:r>
      <w:r>
        <w:t xml:space="preserve">, presenting a fixed price in local currency can be disastrous due to fluctuating exchange rates against the United States Dollar (USD), which serves as the de facto stable currency in much of commerce in</w:t>
      </w:r>
      <w:r>
        <w:t xml:space="preserve"> </w:t>
      </w:r>
      <w:r>
        <w:rPr>
          <w:bCs/>
          <w:b/>
        </w:rPr>
        <w:t xml:space="preserve">Zimbabwe Harare</w:t>
      </w:r>
      <w:r>
        <w:t xml:space="preserve">. The book report highlights that effective</w:t>
      </w:r>
      <w:r>
        <w:t xml:space="preserve"> </w:t>
      </w:r>
      <w:r>
        <w:rPr>
          <w:bCs/>
          <w:b/>
        </w:rPr>
        <w:t xml:space="preserve">Sales Executive</w:t>
      </w:r>
      <w:r>
        <w:t xml:space="preserve"> </w:t>
      </w:r>
      <w:r>
        <w:t xml:space="preserve">professionals must master "currency hedging" in their conversations. This does not involve financial derivatives, but rather psychological and contractual agility. It involves quoting prices primarily in foreign hard currency while managing the local client's expectations regarding inflationary impacts over the contract period.</w:t>
      </w:r>
    </w:p>
    <w:p>
      <w:pPr>
        <w:pStyle w:val="BodyText"/>
      </w:pPr>
      <w:r>
        <w:t xml:space="preserve">In</w:t>
      </w:r>
      <w:r>
        <w:t xml:space="preserve"> </w:t>
      </w:r>
      <w:r>
        <w:rPr>
          <w:bCs/>
          <w:b/>
        </w:rPr>
        <w:t xml:space="preserve">Zimbabwe Harare</w:t>
      </w:r>
      <w:r>
        <w:t xml:space="preserve">, clients are highly price-sensitive and financially literate regarding exchange rates. Therefore, a</w:t>
      </w:r>
      <w:r>
        <w:t xml:space="preserve"> </w:t>
      </w:r>
      <w:r>
        <w:rPr>
          <w:bCs/>
          <w:b/>
        </w:rPr>
        <w:t xml:space="preserve">Sales Executive</w:t>
      </w:r>
      <w:r>
        <w:t xml:space="preserve"> </w:t>
      </w:r>
      <w:r>
        <w:t xml:space="preserve">must position their product not just by its utility, but by its value retention. The literature suggests that sales pitches should emphasize long-term durability and cost-per-use over time to justify premium pricing in USD terms.</w:t>
      </w:r>
    </w:p>
    <w:bookmarkEnd w:id="21"/>
    <w:bookmarkStart w:id="22" w:name="Xe8c6e5e4273805c0c6f77f71e0962ed4d769c6d"/>
    <w:p>
      <w:pPr>
        <w:pStyle w:val="Heading2"/>
      </w:pPr>
      <w:r>
        <w:t xml:space="preserve">B. Building Trust in High-Trust Societies</w:t>
      </w:r>
    </w:p>
    <w:p>
      <w:pPr>
        <w:pStyle w:val="FirstParagraph"/>
      </w:pPr>
      <w:r>
        <w:t xml:space="preserve">The cultural fabric of</w:t>
      </w:r>
      <w:r>
        <w:t xml:space="preserve"> </w:t>
      </w:r>
      <w:r>
        <w:rPr>
          <w:bCs/>
          <w:b/>
        </w:rPr>
        <w:t xml:space="preserve">Zimbabwe Harare</w:t>
      </w:r>
      <w:r>
        <w:t xml:space="preserve"> </w:t>
      </w:r>
      <w:r>
        <w:t xml:space="preserve">is woven with communal values known as "Ubuntu." For a</w:t>
      </w:r>
      <w:r>
        <w:t xml:space="preserve"> </w:t>
      </w:r>
      <w:r>
        <w:rPr>
          <w:bCs/>
          <w:b/>
        </w:rPr>
        <w:t xml:space="preserve">Sales Executive</w:t>
      </w:r>
      <w:r>
        <w:t xml:space="preserve">, ignoring this sociological reality leads to failure. The book report emphasizes that sales in this region are rarely transactional; they are relational. A potential client in the CBD or Borrowdale does not buy from a corporation; they buy from a person they trust. Consequently, the role of the</w:t>
      </w:r>
      <w:r>
        <w:t xml:space="preserve"> </w:t>
      </w:r>
      <w:r>
        <w:rPr>
          <w:bCs/>
          <w:b/>
        </w:rPr>
        <w:t xml:space="preserve">Sales Executive</w:t>
      </w:r>
      <w:r>
        <w:t xml:space="preserve"> </w:t>
      </w:r>
      <w:r>
        <w:t xml:space="preserve">extends beyond pitching features to becoming a trusted advisor and community member.</w:t>
      </w:r>
    </w:p>
    <w:p>
      <w:pPr>
        <w:pStyle w:val="BodyText"/>
      </w:pPr>
      <w:r>
        <w:t xml:space="preserve">Networking in</w:t>
      </w:r>
      <w:r>
        <w:t xml:space="preserve"> </w:t>
      </w:r>
      <w:r>
        <w:rPr>
          <w:bCs/>
          <w:b/>
        </w:rPr>
        <w:t xml:space="preserve">Zimbabwe Harare</w:t>
      </w:r>
      <w:r>
        <w:t xml:space="preserve"> </w:t>
      </w:r>
      <w:r>
        <w:t xml:space="preserve">requires patience and presence. The literature indicates that "face time" is invaluable. A remote sales approach is often viewed with suspicion compared to meeting clients at venues such as the Sam Levy’s Village or engaging through local chambers of commerce. For a</w:t>
      </w:r>
      <w:r>
        <w:t xml:space="preserve"> </w:t>
      </w:r>
      <w:r>
        <w:rPr>
          <w:bCs/>
          <w:b/>
        </w:rPr>
        <w:t xml:space="preserve">Sales Executive</w:t>
      </w:r>
      <w:r>
        <w:t xml:space="preserve">, investing time in face-to-face interactions builds the social capital necessary to close deals in a market where word-of-mouth reputation travels faster than any digital advertisement.</w:t>
      </w:r>
    </w:p>
    <w:p>
      <w:pPr>
        <w:pStyle w:val="BodyText"/>
      </w:pPr>
      <w:r>
        <w:rPr>
          <w:bCs/>
          <w:b/>
        </w:rPr>
        <w:t xml:space="preserve">III. Operational Challenges and Strategic Solutions for the Sales Executive</w:t>
      </w:r>
    </w:p>
    <w:bookmarkEnd w:id="22"/>
    <w:bookmarkStart w:id="23" w:name="a.-navigating-infrastructure-constraints"/>
    <w:p>
      <w:pPr>
        <w:pStyle w:val="Heading2"/>
      </w:pPr>
      <w:r>
        <w:t xml:space="preserve">A. Navigating Infrastructure Constraints</w:t>
      </w:r>
    </w:p>
    <w:p>
      <w:pPr>
        <w:pStyle w:val="FirstParagraph"/>
      </w:pPr>
      <w:r>
        <w:t xml:space="preserve">The book report acknowledges the infrastructural challenges prevalent in</w:t>
      </w:r>
      <w:r>
        <w:t xml:space="preserve"> </w:t>
      </w:r>
      <w:r>
        <w:rPr>
          <w:bCs/>
          <w:b/>
        </w:rPr>
        <w:t xml:space="preserve">Zimbabwe Harare</w:t>
      </w:r>
      <w:r>
        <w:t xml:space="preserve">, specifically regarding electricity load-shedding and internet connectivity disruptions. These are not merely logistical issues but core sales impediments. A traditional CRM system reliant on constant cloud connectivity may fail if a</w:t>
      </w:r>
      <w:r>
        <w:t xml:space="preserve"> </w:t>
      </w:r>
      <w:r>
        <w:rPr>
          <w:bCs/>
          <w:b/>
        </w:rPr>
        <w:t xml:space="preserve">Sales Executive</w:t>
      </w:r>
      <w:r>
        <w:t xml:space="preserve"> </w:t>
      </w:r>
      <w:r>
        <w:t xml:space="preserve">is operating in areas with poor network coverage.</w:t>
      </w:r>
    </w:p>
    <w:p>
      <w:pPr>
        <w:pStyle w:val="BodyText"/>
      </w:pPr>
      <w:r>
        <w:t xml:space="preserve">To mitigate this, the adapted strategy recommends that the</w:t>
      </w:r>
      <w:r>
        <w:t xml:space="preserve"> </w:t>
      </w:r>
      <w:r>
        <w:rPr>
          <w:bCs/>
          <w:b/>
        </w:rPr>
        <w:t xml:space="preserve">Sales Executive</w:t>
      </w:r>
      <w:r>
        <w:t xml:space="preserve"> </w:t>
      </w:r>
      <w:r>
        <w:t xml:space="preserve">utilize offline-capable mobile tools and maintain robust local backup communication methods (such as WhatsApp Business API, which is ubiquitous in Zimbabwe). The ability to remain responsive despite infrastructure failures becomes a key selling point. If a</w:t>
      </w:r>
      <w:r>
        <w:t xml:space="preserve"> </w:t>
      </w:r>
      <w:r>
        <w:rPr>
          <w:bCs/>
          <w:b/>
        </w:rPr>
        <w:t xml:space="preserve">Sales Executive</w:t>
      </w:r>
      <w:r>
        <w:t xml:space="preserve"> </w:t>
      </w:r>
      <w:r>
        <w:t xml:space="preserve">can guarantee service delivery or response times despite the challenges of</w:t>
      </w:r>
      <w:r>
        <w:t xml:space="preserve"> </w:t>
      </w:r>
      <w:r>
        <w:rPr>
          <w:bCs/>
          <w:b/>
        </w:rPr>
        <w:t xml:space="preserve">Zimbabwe Harare</w:t>
      </w:r>
      <w:r>
        <w:t xml:space="preserve">, they gain a significant competitive advantage over competitors who rely on fragile digital infrastructures.</w:t>
      </w:r>
    </w:p>
    <w:bookmarkEnd w:id="23"/>
    <w:bookmarkStart w:id="24" w:name="X78323206aa1ebe31ba15b58bbde3994519e93ce"/>
    <w:p>
      <w:pPr>
        <w:pStyle w:val="Heading2"/>
      </w:pPr>
      <w:r>
        <w:t xml:space="preserve">B. Understanding the Diverse Consumer Base in Zimbabwe Harare</w:t>
      </w:r>
    </w:p>
    <w:p>
      <w:pPr>
        <w:pStyle w:val="FirstParagraph"/>
      </w:pPr>
      <w:r>
        <w:rPr>
          <w:bCs/>
          <w:b/>
        </w:rPr>
        <w:t xml:space="preserve">Zimbabwe Harare</w:t>
      </w:r>
      <w:r>
        <w:t xml:space="preserve"> </w:t>
      </w:r>
      <w:r>
        <w:t xml:space="preserve">possesses a unique dichotomy: it is home to both high-net-worth individuals in leafy suburbs like Mount Pleasant and Riverside, and a large informal sector workforce. A</w:t>
      </w:r>
      <w:r>
        <w:t xml:space="preserve"> </w:t>
      </w:r>
      <w:r>
        <w:rPr>
          <w:bCs/>
          <w:b/>
        </w:rPr>
        <w:t xml:space="preserve">Sales Executive</w:t>
      </w:r>
      <w:r>
        <w:t xml:space="preserve"> </w:t>
      </w:r>
      <w:r>
        <w:t xml:space="preserve">must possess the chameleon-like ability to switch strategies depending on the segment. For the corporate sector (B2B) in Harare’s business districts, data-driven pitches regarding ROI and efficiency are paramount. Conversely, for B2C sales in high-density areas like Epworth or Budiriro, affordability schemes, micro-payment plans, and immediate utility benefits dominate the conversation.</w:t>
      </w:r>
    </w:p>
    <w:p>
      <w:pPr>
        <w:pStyle w:val="BodyText"/>
      </w:pPr>
      <w:r>
        <w:t xml:space="preserve">The literature reviewed suggests that segmentation is key. A one-size-fits-all approach fails in</w:t>
      </w:r>
      <w:r>
        <w:t xml:space="preserve"> </w:t>
      </w:r>
      <w:r>
        <w:rPr>
          <w:bCs/>
          <w:b/>
        </w:rPr>
        <w:t xml:space="preserve">Zimbabwe Harare</w:t>
      </w:r>
      <w:r>
        <w:t xml:space="preserve">. The</w:t>
      </w:r>
      <w:r>
        <w:t xml:space="preserve"> </w:t>
      </w:r>
      <w:r>
        <w:rPr>
          <w:bCs/>
          <w:b/>
        </w:rPr>
        <w:t xml:space="preserve">Sales Executive</w:t>
      </w:r>
      <w:r>
        <w:t xml:space="preserve"> </w:t>
      </w:r>
      <w:r>
        <w:t xml:space="preserve">must be trained to identify which psychological levers to pull: prestige and status for the upper echelons, and value-for-money and community benefit for the mass market.</w:t>
      </w:r>
    </w:p>
    <w:p>
      <w:pPr>
        <w:pStyle w:val="BodyText"/>
      </w:pPr>
      <w:r>
        <w:rPr>
          <w:bCs/>
          <w:b/>
        </w:rPr>
        <w:t xml:space="preserve">IV. Conclusion: The Modern Sales Executive Profile in Zimbabwe Harare</w:t>
      </w:r>
    </w:p>
    <w:p>
      <w:pPr>
        <w:pStyle w:val="BodyText"/>
      </w:pPr>
      <w:r>
        <w:t xml:space="preserve">In conclusion, this book report affirms that being a successful</w:t>
      </w:r>
      <w:r>
        <w:t xml:space="preserve"> </w:t>
      </w:r>
      <w:r>
        <w:rPr>
          <w:bCs/>
          <w:b/>
        </w:rPr>
        <w:t xml:space="preserve">Sales Executive</w:t>
      </w:r>
      <w:r>
        <w:t xml:space="preserve"> </w:t>
      </w:r>
      <w:r>
        <w:t xml:space="preserve">in</w:t>
      </w:r>
      <w:r>
        <w:t xml:space="preserve"> </w:t>
      </w:r>
      <w:r>
        <w:rPr>
          <w:bCs/>
          <w:b/>
        </w:rPr>
        <w:t xml:space="preserve">Zimbabwe Harare</w:t>
      </w:r>
      <w:r>
        <w:t xml:space="preserve"> </w:t>
      </w:r>
      <w:r>
        <w:t xml:space="preserve">requires more than textbook knowledge. It demands a specialized skill set characterized by economic agility, cultural empathy, and operational resilience. The traditional global sales model must be localized to account for the multi-currency reality and the relational nature of Zimbabwean business culture.</w:t>
      </w:r>
    </w:p>
    <w:p>
      <w:pPr>
        <w:pStyle w:val="BodyText"/>
      </w:pPr>
      <w:r>
        <w:t xml:space="preserve">The insights drawn from this analysis indicate that the most effective</w:t>
      </w:r>
      <w:r>
        <w:t xml:space="preserve"> </w:t>
      </w:r>
      <w:r>
        <w:rPr>
          <w:bCs/>
          <w:b/>
        </w:rPr>
        <w:t xml:space="preserve">Sales Executive</w:t>
      </w:r>
      <w:r>
        <w:t xml:space="preserve"> </w:t>
      </w:r>
      <w:r>
        <w:t xml:space="preserve">in this region is a hybrid professional: part financial analyst, part social diplomat, and part resilient entrepreneur. By embracing these adapted strategies, sales professionals can unlock significant growth opportunities within</w:t>
      </w:r>
      <w:r>
        <w:t xml:space="preserve"> </w:t>
      </w:r>
      <w:r>
        <w:rPr>
          <w:bCs/>
          <w:b/>
        </w:rPr>
        <w:t xml:space="preserve">Zimbabwe Harare</w:t>
      </w:r>
      <w:r>
        <w:t xml:space="preserve">, turning economic constraints into competitive advantages. Ultimately, the future of sales in this vibrant city belongs to those who understand that business is not just about moving goods; it is about navigating the complex, beautiful, and challenging human landscape of</w:t>
      </w:r>
      <w:r>
        <w:t xml:space="preserve"> </w:t>
      </w:r>
      <w:r>
        <w:rPr>
          <w:bCs/>
          <w:b/>
        </w:rPr>
        <w:t xml:space="preserve">Zimbabwe Harare</w:t>
      </w:r>
      <w:r>
        <w:t xml:space="preserve">.</w:t>
      </w:r>
    </w:p>
    <w:p>
      <w:r>
        <w:pict>
          <v:rect style="width:0;height:1.5pt" o:hralign="center" o:hrstd="t" o:hr="t"/>
        </w:pict>
      </w:r>
    </w:p>
    <w:p>
      <w:pPr>
        <w:pStyle w:val="FirstParagraph"/>
      </w:pPr>
      <w:r>
        <w:t xml:space="preserve">End of Book Report Document.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Sales Execution in Zimbabwe Harare</dc:title>
  <dc:creator/>
  <dc:language>en</dc:language>
  <cp:keywords/>
  <dcterms:created xsi:type="dcterms:W3CDTF">2026-07-29T19:21:59Z</dcterms:created>
  <dcterms:modified xsi:type="dcterms:W3CDTF">2026-07-29T19:21:59Z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