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Title:</w:t>
      </w:r>
      <w:r>
        <w:br/>
      </w:r>
      <w:r>
        <w:rPr>
          <w:iCs/>
          <w:i/>
        </w:rPr>
        <w:t xml:space="preserve">The Architect of Emotional Wellness: A Comprehensive Analysis of the School Counselor in Argentina, Buenos Aires</w:t>
      </w:r>
      <w:r>
        <w:br/>
      </w:r>
      <w:r>
        <w:br/>
      </w:r>
      <w:r>
        <w:rPr>
          <w:bCs/>
          <w:b/>
        </w:rPr>
        <w:t xml:space="preserve">Type:</w:t>
      </w:r>
      <w:r>
        <w:br/>
      </w:r>
      <w:r>
        <w:t xml:space="preserve">Book Report / Academic Synthesis</w:t>
      </w:r>
      <w:r>
        <w:br/>
      </w:r>
      <w:r>
        <w:br/>
      </w:r>
      <w:r>
        <w:rPr>
          <w:bCs/>
          <w:b/>
        </w:rPr>
        <w:t xml:space="preserve">Subject Focus:</w:t>
      </w:r>
      <w:r>
        <w:br/>
      </w:r>
      <w:r>
        <w:t xml:space="preserve">Educational Psychology, Social Work, Public Policy in Education</w:t>
      </w:r>
      <w:r>
        <w:br/>
      </w:r>
      <w:r>
        <w:br/>
      </w:r>
      <w:r>
        <w:rPr>
          <w:bCs/>
          <w:b/>
        </w:rPr>
        <w:t xml:space="preserve">Geographic Context:</w:t>
      </w:r>
      <w:r>
        <w:br/>
      </w:r>
      <w:r>
        <w:t xml:space="preserve">Argentina, Buenos Aires (City and Province)</w:t>
      </w:r>
    </w:p>
    <w:bookmarkStart w:id="25" w:name="X8b1f998472dded903aa29abceee79620cce95bc"/>
    <w:p>
      <w:pPr>
        <w:pStyle w:val="Heading1"/>
      </w:pPr>
      <w:r>
        <w:t xml:space="preserve">The Architect of Emotional Wellness: A Comprehensive Analysis of the School Counselor in Argentina, Buenos Aires</w:t>
      </w:r>
    </w:p>
    <w:p>
      <w:pPr>
        <w:pStyle w:val="FirstParagraph"/>
      </w:pPr>
      <w:r>
        <w:rPr>
          <w:bCs/>
          <w:b/>
        </w:rPr>
        <w:t xml:space="preserve">Introduction</w:t>
      </w:r>
    </w:p>
    <w:p>
      <w:pPr>
        <w:pStyle w:val="BodyText"/>
      </w:pPr>
      <w:r>
        <w:t xml:space="preserve">The educational landscape has undergone a profound transformation in the 21st century, shifting from a purely academic focus to one that recognizes the holistic development of the student. At the heart of this paradigm shift stands the School Counselor, a professional role that has evolved significantly across global contexts. However, no context is as culturally rich and socio-economically complex as</w:t>
      </w:r>
      <w:r>
        <w:t xml:space="preserve"> </w:t>
      </w:r>
      <w:r>
        <w:rPr>
          <w:bCs/>
          <w:b/>
        </w:rPr>
        <w:t xml:space="preserve">Argentina Buenos Aires</w:t>
      </w:r>
      <w:r>
        <w:t xml:space="preserve">. This Book Report explores the critical functions, challenges, and historical evolution of the School Counselor within this specific geographic and cultural framework. By examining literature on educational psychology and social policy in Latin America, specifically focusing on the capital city of Buenos Aires, this report highlights how school counselors serve as vital bridges between academic achievement and emotional well-being.</w:t>
      </w:r>
    </w:p>
    <w:p>
      <w:pPr>
        <w:pStyle w:val="BodyText"/>
      </w:pPr>
      <w:r>
        <w:t xml:space="preserve">In</w:t>
      </w:r>
      <w:r>
        <w:t xml:space="preserve"> </w:t>
      </w:r>
      <w:r>
        <w:rPr>
          <w:bCs/>
          <w:b/>
        </w:rPr>
        <w:t xml:space="preserve">Argentina Buenos Aires</w:t>
      </w:r>
      <w:r>
        <w:t xml:space="preserve">, the concept of schooling extends beyond the classroom walls. The school is viewed not merely as an institution for knowledge transmission but as a socializing agent that must address the multifaceted needs of children growing up in one of South America’s most populous and vibrant urban centers. The School Counselor, therefore, is not an optional add-on but a structural necessity in this environment.</w:t>
      </w:r>
    </w:p>
    <w:bookmarkStart w:id="20" w:name="X123fdc2f253fef3fce819d588d59707fa8a9f27"/>
    <w:p>
      <w:pPr>
        <w:pStyle w:val="Heading2"/>
      </w:pPr>
      <w:r>
        <w:t xml:space="preserve">The Historical Context and Legal Framework</w:t>
      </w:r>
    </w:p>
    <w:p>
      <w:pPr>
        <w:pStyle w:val="FirstParagraph"/>
      </w:pPr>
      <w:r>
        <w:t xml:space="preserve">To understand the current role of the School Counselor in Argentina Buenos Aires, one must first look at the legal and historical foundations. The passage of Ley de Educación Nacional (National Education Law) No. 26,206 in 2006 marked a turning point for educational services in</w:t>
      </w:r>
      <w:r>
        <w:t xml:space="preserve"> </w:t>
      </w:r>
      <w:r>
        <w:rPr>
          <w:bCs/>
          <w:b/>
        </w:rPr>
        <w:t xml:space="preserve">Argentina</w:t>
      </w:r>
      <w:r>
        <w:t xml:space="preserve">. This legislation emphasized inclusive education and recognized the need for comprehensive support systems within schools. In Buenos Aires, the implementation of these laws has been gradual but impactful, leading to the formalization of positions such as "Orientador Educativo" or "Psicopedagogo" within both public and private school sectors.</w:t>
      </w:r>
    </w:p>
    <w:p>
      <w:pPr>
        <w:pStyle w:val="BodyText"/>
      </w:pPr>
      <w:r>
        <w:t xml:space="preserve">Unlike in some countries where counseling is limited to career guidance, the role in</w:t>
      </w:r>
      <w:r>
        <w:t xml:space="preserve"> </w:t>
      </w:r>
      <w:r>
        <w:rPr>
          <w:bCs/>
          <w:b/>
        </w:rPr>
        <w:t xml:space="preserve">Argentina Buenos Aires</w:t>
      </w:r>
      <w:r>
        <w:t xml:space="preserve"> </w:t>
      </w:r>
      <w:r>
        <w:t xml:space="preserve">is deeply rooted in psychosocial support. The literature reviewed for this report indicates that school counselors here are trained to handle a wide array of issues, including family dynamics, bullying (acoso escolar), gender identity issues, and the specific socio-economic disparities that exist between different neighborhoods (barrios) of the city.</w:t>
      </w:r>
    </w:p>
    <w:bookmarkEnd w:id="20"/>
    <w:bookmarkStart w:id="21" w:name="X84955293bff4d0a6a034cc308e0a15a8f773ccf"/>
    <w:p>
      <w:pPr>
        <w:pStyle w:val="Heading2"/>
      </w:pPr>
      <w:r>
        <w:t xml:space="preserve">The Dual Role: Academic and Psychosocial Support</w:t>
      </w:r>
    </w:p>
    <w:p>
      <w:pPr>
        <w:pStyle w:val="FirstParagraph"/>
      </w:pPr>
      <w:r>
        <w:t xml:space="preserve">A primary theme emerging from the analysis of school counseling practices in this region is the dual role of the counselor. In Buenos Aires, students often face pressure from high-stakes academic environments while simultaneously navigating complex social realities. The School Counselor acts as a mediator between these demands.</w:t>
      </w:r>
    </w:p>
    <w:p>
      <w:pPr>
        <w:pStyle w:val="BodyText"/>
      </w:pPr>
      <w:r>
        <w:t xml:space="preserve">In the public school system, which serves a diverse population across</w:t>
      </w:r>
      <w:r>
        <w:t xml:space="preserve"> </w:t>
      </w:r>
      <w:r>
        <w:rPr>
          <w:bCs/>
          <w:b/>
        </w:rPr>
        <w:t xml:space="preserve">Argentina Buenos Aires</w:t>
      </w:r>
      <w:r>
        <w:t xml:space="preserve">, counselors frequently act as case managers. They coordinate with local social services, healthcare providers, and family units to ensure that students have the basic necessities required for learning. This holistic approach is distinct from traditional Western models that may separate social work from counseling. In Buenos Aires, the boundary is fluid; a counselor might spend part of their day facilitating a conflict resolution session between students and another hour connecting a family with local food banks or medical care.</w:t>
      </w:r>
    </w:p>
    <w:p>
      <w:pPr>
        <w:pStyle w:val="BodyText"/>
      </w:pPr>
      <w:r>
        <w:t xml:space="preserve">This integrated model is crucial in addressing the "educational exclusion" that can occur when socio-economic factors hinder academic progress. By removing these barriers, the School Counselor directly contributes to the retention rates and academic success of students in vulnerable communities.</w:t>
      </w:r>
    </w:p>
    <w:bookmarkEnd w:id="21"/>
    <w:bookmarkStart w:id="22" w:name="Xb5bfbb7aae617b639e0887f31b45041a4513af4"/>
    <w:p>
      <w:pPr>
        <w:pStyle w:val="Heading2"/>
      </w:pPr>
      <w:r>
        <w:t xml:space="preserve">Cultural Nuances and Community Engagement</w:t>
      </w:r>
    </w:p>
    <w:p>
      <w:pPr>
        <w:pStyle w:val="FirstParagraph"/>
      </w:pPr>
      <w:r>
        <w:t xml:space="preserve">The cultural fabric of Buenos Aires is woven with strong community ties, family-centric values, and a history of social activism. A successful School Counselor in this region must possess high cultural competence. The literature emphasizes that counseling techniques imported from Europe or the United States cannot be applied without modification.</w:t>
      </w:r>
    </w:p>
    <w:p>
      <w:pPr>
        <w:pStyle w:val="BodyText"/>
      </w:pPr>
      <w:r>
        <w:t xml:space="preserve">For instance, family involvement is not just encouraged; it is often mandatory for effective intervention. In</w:t>
      </w:r>
      <w:r>
        <w:t xml:space="preserve"> </w:t>
      </w:r>
      <w:r>
        <w:rPr>
          <w:bCs/>
          <w:b/>
        </w:rPr>
        <w:t xml:space="preserve">Argentina Buenos Aires</w:t>
      </w:r>
      <w:r>
        <w:t xml:space="preserve">, the extended family plays a significant role in child-rearing. Therefore, School Counselors must engage with grandparents, aunts, and uncles during interventions. Reports from educational institutions in Buenos Aires highlight that counselors who adopt a "systemic family approach" see higher success rates in behavioral improvements among adolescents.</w:t>
      </w:r>
    </w:p>
    <w:p>
      <w:pPr>
        <w:pStyle w:val="BodyText"/>
      </w:pPr>
      <w:r>
        <w:t xml:space="preserve">Furthermore, the political consciousness of students and families in Buenos Aires means that counselors must also serve as educators on civic rights and responsibilities. This aspect of the role aligns with the progressive educational philosophies that have influenced Argentine pedagogy since the mid-20th century.</w:t>
      </w:r>
    </w:p>
    <w:bookmarkEnd w:id="22"/>
    <w:bookmarkStart w:id="23" w:name="challenges-and-future-directions"/>
    <w:p>
      <w:pPr>
        <w:pStyle w:val="Heading2"/>
      </w:pPr>
      <w:r>
        <w:t xml:space="preserve">Challenges and Future Directions</w:t>
      </w:r>
    </w:p>
    <w:p>
      <w:pPr>
        <w:pStyle w:val="FirstParagraph"/>
      </w:pPr>
      <w:r>
        <w:t xml:space="preserve">Despite its importance, the profession faces significant challenges. One of the most pressing issues is resource allocation. In many public schools across Buenos Aires, there is a shortage of qualified personnel relative to student population sizes. A single counselor may be responsible for hundreds of students, limiting their ability to provide individualized attention.</w:t>
      </w:r>
    </w:p>
    <w:p>
      <w:pPr>
        <w:pStyle w:val="BodyText"/>
      </w:pPr>
      <w:r>
        <w:t xml:space="preserve">Economic instability in</w:t>
      </w:r>
      <w:r>
        <w:t xml:space="preserve"> </w:t>
      </w:r>
      <w:r>
        <w:rPr>
          <w:bCs/>
          <w:b/>
        </w:rPr>
        <w:t xml:space="preserve">Argentina</w:t>
      </w:r>
      <w:r>
        <w:t xml:space="preserve"> </w:t>
      </w:r>
      <w:r>
        <w:t xml:space="preserve">further complicates this issue, affecting the availability of training materials and the morale of professionals. However, recent trends suggest a growing recognition of the value of mental health services in schools. There is an increasing demand from parents and teachers for robust psychological support systems.</w:t>
      </w:r>
    </w:p>
    <w:p>
      <w:pPr>
        <w:pStyle w:val="BodyText"/>
      </w:pPr>
      <w:r>
        <w:t xml:space="preserve">The future outlook for School Counselors in Buenos Aires appears promising but requires structural investment. Professional development opportunities are expanding, with universities offering specialized postgraduate degrees in school psychology and education counseling tailored to the local context. Collaboration between the Ministry of Education of the City of Buenos Aires and provincial authorities is fostering standardized protocols for crisis intervention, ensuring that counselors are equipped to handle emergencies such as substance abuse or violence.</w:t>
      </w:r>
    </w:p>
    <w:bookmarkEnd w:id="23"/>
    <w:bookmarkStart w:id="24" w:name="conclusion"/>
    <w:p>
      <w:pPr>
        <w:pStyle w:val="Heading2"/>
      </w:pPr>
      <w:r>
        <w:t xml:space="preserve">Conclusion</w:t>
      </w:r>
    </w:p>
    <w:p>
      <w:pPr>
        <w:pStyle w:val="FirstParagraph"/>
      </w:pPr>
      <w:r>
        <w:t xml:space="preserve">In conclusion, the School Counselor in Argentina Buenos Aires is a pivotal figure in the modern educational ecosystem. They are not merely advisors but essential advocates for student welfare, bridging the gap between academic requirements and human needs. The unique socio-cultural landscape of Buenos Aires demands a counseling approach that is empathetic, culturally responsive, and socially engaged.</w:t>
      </w:r>
    </w:p>
    <w:p>
      <w:pPr>
        <w:pStyle w:val="BodyText"/>
      </w:pPr>
      <w:r>
        <w:t xml:space="preserve">This Book Report underscores that effective school counseling in this region requires a deep understanding of local laws, community structures, and the specific challenges faced by Argentine youth. As</w:t>
      </w:r>
      <w:r>
        <w:t xml:space="preserve"> </w:t>
      </w:r>
      <w:r>
        <w:rPr>
          <w:bCs/>
          <w:b/>
        </w:rPr>
        <w:t xml:space="preserve">Argentina</w:t>
      </w:r>
      <w:r>
        <w:t xml:space="preserve"> </w:t>
      </w:r>
      <w:r>
        <w:t xml:space="preserve">continues to evolve educationally, the role of the School Counselor will likely expand further, becoming even more central to creating inclusive, supportive, and successful learning environments for all students in Buenos Aires.</w:t>
      </w:r>
    </w:p>
    <w:p>
      <w:pPr>
        <w:pStyle w:val="BodyText"/>
      </w:pPr>
      <w:r>
        <w:rPr>
          <w:iCs/>
          <w:i/>
        </w:rPr>
        <w:t xml:space="preserve">This report serves as a comprehensive overview intended for educators, policymakers, and students of education who seek to understand the nuanced role of counseling in one of Latin America’s most dynamic educational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Argentina, Buenos Aires</dc:title>
  <dc:creator/>
  <cp:keywords/>
  <dcterms:created xsi:type="dcterms:W3CDTF">2026-07-29T20:53:27Z</dcterms:created>
  <dcterms:modified xsi:type="dcterms:W3CDTF">2026-07-29T20:53:27Z</dcterms:modified>
</cp:coreProperties>
</file>

<file path=docProps/custom.xml><?xml version="1.0" encoding="utf-8"?>
<Properties xmlns="http://schemas.openxmlformats.org/officeDocument/2006/custom-properties" xmlns:vt="http://schemas.openxmlformats.org/officeDocument/2006/docPropsVTypes"/>
</file>