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Chile</w:t>
      </w:r>
      <w:r>
        <w:t xml:space="preserve"> </w:t>
      </w:r>
      <w:r>
        <w:t xml:space="preserve">Santiago</w:t>
      </w:r>
    </w:p>
    <w:bookmarkStart w:id="27" w:name="X8ecdd1e783918c7ba83379c78f212e1c6548411"/>
    <w:p>
      <w:pPr>
        <w:pStyle w:val="Heading1"/>
      </w:pPr>
      <w:r>
        <w:t xml:space="preserve">Book Report: Navigating the Educational Landscape in Chile Santiago through School Counselor Practices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Focused Regions:</w:t>
      </w:r>
      <w:r>
        <w:t xml:space="preserve">Chile</w:t>
      </w:r>
      <w:r>
        <w:t xml:space="preserve">, specifically the metropolitan hub of Santiago; focusing on the professional profile of the</w:t>
      </w:r>
      <w:r>
        <w:t xml:space="preserve">School Counselor</w:t>
      </w:r>
      <w:r>
        <w:t xml:space="preserve">.</w:t>
      </w:r>
    </w:p>
    <w:bookmarkStart w:id="20" w:name="X51d788455d288085d6d26f48238b585aa845a20"/>
    <w:p>
      <w:pPr>
        <w:pStyle w:val="Heading2"/>
      </w:pPr>
      <w:r>
        <w:t xml:space="preserve">Introduction to the Educational Context in Chile and Santiago</w:t>
      </w:r>
    </w:p>
    <w:p>
      <w:pPr>
        <w:pStyle w:val="FirstParagraph"/>
      </w:pPr>
      <w:r>
        <w:t xml:space="preserve">The educational landscape in</w:t>
      </w:r>
      <w:r>
        <w:t xml:space="preserve">Chile</w:t>
      </w:r>
      <w:r>
        <w:t xml:space="preserve"> </w:t>
      </w:r>
      <w:r>
        <w:t xml:space="preserve">has undergone significant transformation over the past two decades. Once characterized by a fragmented system divided sharply between public and private subsidized education, the country has moved toward greater equity through various legislative reforms, such as the Comprehensive School Reform Law. Within this evolving framework, the city of Santiago serves as both a microcosm of national challenges and a laboratory for innovative solutions. As one of Latin America's most developed capitals, Santiago presents unique socioeconomic disparities that directly impact student well-being and academic performance.</w:t>
      </w:r>
    </w:p>
    <w:p>
      <w:pPr>
        <w:pStyle w:val="BodyText"/>
      </w:pPr>
      <w:r>
        <w:t xml:space="preserve">In this complex environment, the role of mental health support within schools has shifted from an ancillary service to a central pillar of educational success. This report examines the evolving identity and necessity of the</w:t>
      </w:r>
      <w:r>
        <w:t xml:space="preserve">School Counselor</w:t>
      </w:r>
      <w:r>
        <w:t xml:space="preserve"> </w:t>
      </w:r>
      <w:r>
        <w:t xml:space="preserve">in Chile Santiago. It explores how these professionals navigate cultural nuances, systemic pressures, and diverse student needs to foster holistic development.</w:t>
      </w:r>
    </w:p>
    <w:bookmarkEnd w:id="20"/>
    <w:bookmarkStart w:id="21" w:name="Xf02c8451744296d9595340aa690456660769fd0"/>
    <w:p>
      <w:pPr>
        <w:pStyle w:val="Heading2"/>
      </w:pPr>
      <w:r>
        <w:t xml:space="preserve">The Emergence of the School Counselor in Santiago</w:t>
      </w:r>
    </w:p>
    <w:p>
      <w:pPr>
        <w:pStyle w:val="FirstParagraph"/>
      </w:pPr>
      <w:r>
        <w:t xml:space="preserve">Historically, psychological support in Chilean schools was provided by school psychologists (</w:t>
      </w:r>
      <w:r>
        <w:rPr>
          <w:iCs/>
          <w:i/>
        </w:rPr>
        <w:t xml:space="preserve">psicopedagogos</w:t>
      </w:r>
      <w:r>
        <w:t xml:space="preserve">) who often focused heavily on learning disabilities and academic remediation. However, the paradigm is shifting. The modern</w:t>
      </w:r>
      <w:r>
        <w:t xml:space="preserve">School Counselor</w:t>
      </w:r>
      <w:r>
        <w:t xml:space="preserve">Chile Santiago</w:t>
      </w:r>
      <w:r>
        <w:t xml:space="preserve"> </w:t>
      </w:r>
      <w:r>
        <w:t xml:space="preserve">context is increasingly adopting a developmental and preventive model rather than a purely remedial one. This shift aligns with global best practices but must be adapted to local realities.</w:t>
      </w:r>
    </w:p>
    <w:p>
      <w:pPr>
        <w:pStyle w:val="BodyText"/>
      </w:pPr>
      <w:r>
        <w:t xml:space="preserve">In Santiago, the integration of school counseling services has been driven by the recognition that academic achievement is inextricably linked to emotional well-being. High-stakes testing systems, such as the SIMCE (System for Measurement of Educational Quality) and the university entrance exam (PSU/PAES), create immense pressure on students. The</w:t>
      </w:r>
      <w:r>
        <w:t xml:space="preserve">School Counselor</w:t>
      </w:r>
      <w:r>
        <w:t xml:space="preserve"> </w:t>
      </w:r>
      <w:r>
        <w:t xml:space="preserve">plays a critical role in mitigating this anxiety, helping students develop resilience, time management skills, and emotional regulation strategies.</w:t>
      </w:r>
    </w:p>
    <w:bookmarkEnd w:id="21"/>
    <w:bookmarkStart w:id="23" w:name="Xe3479548f60ca1ba1363027994e44c2f046d6bf"/>
    <w:p>
      <w:pPr>
        <w:pStyle w:val="Heading2"/>
      </w:pPr>
      <w:r>
        <w:t xml:space="preserve">Key Responsibilities and Scope of Practice</w:t>
      </w:r>
    </w:p>
    <w:p>
      <w:pPr>
        <w:pStyle w:val="FirstParagraph"/>
      </w:pPr>
      <w:r>
        <w:t xml:space="preserve">The duties of a</w:t>
      </w:r>
      <w:r>
        <w:t xml:space="preserve">School Counselor</w:t>
      </w:r>
      <w:r>
        <w:t xml:space="preserve">Chile Santiago</w:t>
      </w:r>
      <w:r>
        <w:rPr>
          <w:iCs/>
          <w:i/>
        </w:rPr>
        <w:t xml:space="preserve">school counselor in Chile Santiago are multifaceted. Based on current literature and professional guidelines, the following core competencies define their practice:</w:t>
      </w:r>
    </w:p>
    <w:p>
      <w:pPr>
        <w:numPr>
          <w:ilvl w:val="0"/>
          <w:numId w:val="1001"/>
        </w:numPr>
        <w:pStyle w:val="Compact"/>
      </w:pPr>
      <w:r>
        <w:rPr>
          <w:bCs/>
          <w:b/>
        </w:rPr>
        <w:t xml:space="preserve">Socio-Emotional Learning (SEL):</w:t>
      </w:r>
      <w:r>
        <w:t xml:space="preserve"> </w:t>
      </w:r>
      <w:r>
        <w:t xml:space="preserve">Counselors implement curriculum-based programs that teach empathy, conflict resolution, and self-awareness. In Santiago’s diverse neighborhoods, from the affluent Las Condes to the peripheral communes like La Pintana or San Miguel, counselors must tailor SEL programs to address specific community trauma and social dynamics.</w:t>
      </w:r>
    </w:p>
    <w:p>
      <w:pPr>
        <w:numPr>
          <w:ilvl w:val="0"/>
          <w:numId w:val="1001"/>
        </w:numPr>
        <w:pStyle w:val="Compact"/>
      </w:pPr>
      <w:r>
        <w:rPr>
          <w:bCs/>
          <w:b/>
        </w:rPr>
        <w:t xml:space="preserve">Academic Advising:</w:t>
      </w:r>
      <w:r>
        <w:t xml:space="preserve"> </w:t>
      </w:r>
      <w:r>
        <w:t xml:space="preserve">Providing guidance on subject selection, career planning, and university pathways is crucial. The</w:t>
      </w:r>
      <w:r>
        <w:t xml:space="preserve">School Counselor</w:t>
      </w:r>
      <w:r>
        <w:t xml:space="preserve"> </w:t>
      </w:r>
      <w:r>
        <w:t xml:space="preserve">acts as a bridge between secondary education and higher education or the labor market, ensuring that students from low-income backgrounds are not disadvantaged by a lack of informational capital.</w:t>
      </w:r>
    </w:p>
    <w:p>
      <w:pPr>
        <w:numPr>
          <w:ilvl w:val="0"/>
          <w:numId w:val="1001"/>
        </w:numPr>
        <w:pStyle w:val="Compact"/>
      </w:pPr>
      <w:r>
        <w:rPr>
          <w:bCs/>
          <w:b/>
        </w:rPr>
        <w:t xml:space="preserve">Crisis Intervention:</w:t>
      </w:r>
      <w:r>
        <w:t xml:space="preserve"> </w:t>
      </w:r>
      <w:r>
        <w:t xml:space="preserve">Given the social violence and inequality present in some sectors of Santiago, school counselors are often first responders to trauma. They provide immediate support for issues ranging from family instability to exposure to community violence.</w:t>
      </w:r>
    </w:p>
    <w:p>
      <w:pPr>
        <w:numPr>
          <w:ilvl w:val="0"/>
          <w:numId w:val="1001"/>
        </w:numPr>
        <w:pStyle w:val="Compact"/>
      </w:pPr>
      <w:r>
        <w:rPr>
          <w:bCs/>
          <w:b/>
        </w:rPr>
        <w:t xml:space="preserve">Family and Community Engagement:</w:t>
      </w:r>
      <w:r>
        <w:t xml:space="preserve"> </w:t>
      </w:r>
      <w:r>
        <w:t xml:space="preserve">Effective counseling in Chile requires strong collaboration with families. Counselors facilitate workshops for parents on digital safety, adolescent development, and positive parenting, recognizing that the home environment significantly impacts school success.</w:t>
      </w:r>
    </w:p>
    <w:bookmarkStart w:id="22" w:name="X65bc929de247b109d94ed1cfb609bed5cb0e50c"/>
    <w:p>
      <w:pPr>
        <w:pStyle w:val="Heading3"/>
      </w:pPr>
      <w:r>
        <w:t xml:space="preserve">Case Study Context: The Diversity of Santiago</w:t>
      </w:r>
    </w:p>
    <w:p>
      <w:pPr>
        <w:pStyle w:val="FirstParagraph"/>
      </w:pPr>
      <w:r>
        <w:t xml:space="preserve">A critical aspect of the</w:t>
      </w:r>
      <w:r>
        <w:t xml:space="preserve">School Counselor</w:t>
      </w:r>
      <w:r>
        <w:t xml:space="preserve">Chile Santiago</w:t>
      </w:r>
      <w:r>
        <w:rPr>
          <w:iCs/>
          <w:i/>
        </w:rPr>
        <w:t xml:space="preserve">nation is the stark contrast between neighborhoods. In wealthy eastern communes, counseling may focus on high-performance stress and identity formation among adolescents with abundant resources. In contrast, in peripheral southern or northern communes, counselors often address poverty-related stressors, substance abuse prevention, and family support networks. The role adapts accordingly.</w:t>
      </w:r>
    </w:p>
    <w:bookmarkEnd w:id="22"/>
    <w:bookmarkEnd w:id="23"/>
    <w:bookmarkStart w:id="24" w:name="cultural-competence-and-local-challenges"/>
    <w:p>
      <w:pPr>
        <w:pStyle w:val="Heading2"/>
      </w:pPr>
      <w:r>
        <w:t xml:space="preserve">Cultural Competence and Local Challenges</w:t>
      </w:r>
    </w:p>
    <w:p>
      <w:pPr>
        <w:pStyle w:val="FirstParagraph"/>
      </w:pPr>
      <w:r>
        <w:t xml:space="preserve">The efficacy of the</w:t>
      </w:r>
      <w:r>
        <w:t xml:space="preserve">School Counselor</w:t>
      </w:r>
      <w:r>
        <w:t xml:space="preserve">Chile Santiago</w:t>
      </w:r>
      <w:r>
        <w:rPr>
          <w:iCs/>
          <w:i/>
        </w:rPr>
        <w:t xml:space="preserve">counseling in Chile is deeply rooted in cultural competence. Professionals must understand the unique values of Chilean society, including the importance of family cohesion (</w:t>
      </w:r>
      <w:r>
        <w:rPr>
          <w:iCs/>
          <w:i/>
          <w:iCs/>
          <w:i/>
        </w:rPr>
        <w:t xml:space="preserve">la familia</w:t>
      </w:r>
      <w:r>
        <w:rPr>
          <w:iCs/>
          <w:i/>
        </w:rPr>
        <w:t xml:space="preserve">), respect for authority, and community solidarity. Misunderstanding these cultural markers can lead to ineffective interventions.</w:t>
      </w:r>
    </w:p>
    <w:p>
      <w:pPr>
        <w:pStyle w:val="BodyText"/>
      </w:pPr>
      <w:r>
        <w:t xml:space="preserve">Furthermore, there is a growing need to address indigenous identity. With significant Mapuche populations in and around Santiago,</w:t>
      </w:r>
      <w:r>
        <w:t xml:space="preserve">School Counselor</w:t>
      </w:r>
      <w:r>
        <w:t xml:space="preserve">Chile Santiago</w:t>
      </w:r>
      <w:r>
        <w:rPr>
          <w:iCs/>
          <w:i/>
        </w:rPr>
        <w:t xml:space="preserve">practices must be inclusive of indigenous perspectives. This involves respecting bilingual education needs and validating cultural identities within the school environment, countering historical marginalization.</w:t>
      </w:r>
    </w:p>
    <w:bookmarkEnd w:id="24"/>
    <w:bookmarkStart w:id="25" w:name="X0c1a6d14b81baad868aad62afe99f5cb021d738"/>
    <w:p>
      <w:pPr>
        <w:pStyle w:val="Heading2"/>
      </w:pPr>
      <w:r>
        <w:t xml:space="preserve">The Future of School Counseling in Chile Santiago</w:t>
      </w:r>
    </w:p>
    <w:p>
      <w:pPr>
        <w:pStyle w:val="FirstParagraph"/>
      </w:pPr>
      <w:r>
        <w:t xml:space="preserve">Looking forward, the profession is poised for further growth. The implementation of new educational laws mandates stronger student support systems. There is an increasing demand for certified</w:t>
      </w:r>
      <w:r>
        <w:t xml:space="preserve">School Counselor</w:t>
      </w:r>
      <w:r>
        <w:t xml:space="preserve">Chile Santiago</w:t>
      </w:r>
      <w:r>
        <w:rPr>
          <w:iCs/>
          <w:i/>
        </w:rPr>
        <w:t xml:space="preserve">professionals who are trained in evidence-based practices and legal frameworks regarding child protection.</w:t>
      </w:r>
    </w:p>
    <w:p>
      <w:pPr>
        <w:pStyle w:val="BodyText"/>
      </w:pPr>
      <w:r>
        <w:t xml:space="preserve">To ensure the sustainability of these roles, several steps are necessary:</w:t>
      </w:r>
    </w:p>
    <w:p>
      <w:pPr>
        <w:numPr>
          <w:ilvl w:val="0"/>
          <w:numId w:val="1002"/>
        </w:numPr>
        <w:pStyle w:val="Compact"/>
      </w:pPr>
      <w:r>
        <w:rPr>
          <w:bCs/>
          <w:b/>
        </w:rPr>
        <w:t xml:space="preserve">Certification Standards:</w:t>
      </w:r>
      <w:r>
        <w:t xml:space="preserve"> </w:t>
      </w:r>
      <w:r>
        <w:t xml:space="preserve">Establishing clear national standards for what constitutes a qualified</w:t>
      </w:r>
      <w:r>
        <w:t xml:space="preserve">School Counselor</w:t>
      </w:r>
      <w:r>
        <w:t xml:space="preserve">Chile Santiago</w:t>
      </w:r>
      <w:r>
        <w:rPr>
          <w:iCs/>
          <w:i/>
        </w:rPr>
        <w:t xml:space="preserve">counselor, distinguishing the role from general teaching or social work.</w:t>
      </w:r>
    </w:p>
    <w:p>
      <w:pPr>
        <w:numPr>
          <w:ilvl w:val="0"/>
          <w:numId w:val="1002"/>
        </w:numPr>
        <w:pStyle w:val="Compact"/>
      </w:pPr>
      <w:r>
        <w:rPr>
          <w:bCs/>
          <w:b/>
        </w:rPr>
        <w:t xml:space="preserve">Continuing Education:</w:t>
      </w:r>
      <w:r>
        <w:t xml:space="preserve"> </w:t>
      </w:r>
      <w:r>
        <w:t xml:space="preserve">Providing ongoing training for current educators to integrate counseling principles into daily classroom interactions.</w:t>
      </w:r>
    </w:p>
    <w:p>
      <w:pPr>
        <w:numPr>
          <w:ilvl w:val="0"/>
          <w:numId w:val="1002"/>
        </w:numPr>
        <w:pStyle w:val="Compact"/>
      </w:pPr>
      <w:r>
        <w:rPr>
          <w:bCs/>
          <w:b/>
        </w:rPr>
        <w:t xml:space="preserve">Polycentric Collaboration:</w:t>
      </w:r>
      <w:r>
        <w:t xml:space="preserve"> </w:t>
      </w:r>
      <w:r>
        <w:t xml:space="preserve">Strengthening ties between schools, local health centers (</w:t>
      </w:r>
      <w:r>
        <w:rPr>
          <w:iCs/>
          <w:i/>
        </w:rPr>
        <w:t xml:space="preserve">CESFAM</w:t>
      </w:r>
      <w:r>
        <w:t xml:space="preserve">s), and municipal youth services in Santiago to create a seamless support network for at-risk students.</w:t>
      </w:r>
    </w:p>
    <w:bookmarkEnd w:id="25"/>
    <w:bookmarkStart w:id="26" w:name="conclusion"/>
    <w:p>
      <w:pPr>
        <w:pStyle w:val="Heading2"/>
      </w:pPr>
      <w:r>
        <w:t xml:space="preserve">Conclusion</w:t>
      </w:r>
    </w:p>
    <w:p>
      <w:pPr>
        <w:pStyle w:val="FirstParagraph"/>
      </w:pPr>
      <w:r>
        <w:t xml:space="preserve">The</w:t>
      </w:r>
      <w:r>
        <w:t xml:space="preserve">School Counselor</w:t>
      </w:r>
      <w:r>
        <w:t xml:space="preserve">Chile Santiago</w:t>
      </w:r>
      <w:r>
        <w:rPr>
          <w:iCs/>
          <w:i/>
        </w:rPr>
        <w:t xml:space="preserve">nation stands at a pivotal moment. The integration of professional school counseling is no longer a luxury but a necessity for building an equitable and mentally resilient society. In Chile Santiago, these professionals serve as vital anchors in the lives of students, navigating the complexities of urban life, academic pressure, and social inequality.</w:t>
      </w:r>
    </w:p>
    <w:p>
      <w:pPr>
        <w:pStyle w:val="BodyText"/>
      </w:pPr>
      <w:r>
        <w:t xml:space="preserve">By adapting international best practices to the specific cultural and socioeconomic context of</w:t>
      </w:r>
      <w:r>
        <w:t xml:space="preserve">Chile</w:t>
      </w:r>
      <w:r>
        <w:t xml:space="preserve">,</w:t>
      </w:r>
      <w:r>
        <w:t xml:space="preserve">School Counselor</w:t>
      </w:r>
      <w:r>
        <w:rPr>
          <w:iCs/>
          <w:i/>
        </w:rPr>
        <w:t xml:space="preserve">s can significantly impact educational outcomes. The work done in Santiago’s schools today lays the foundation for a healthier, more productive future for Chilean youth. It is imperative that policymakers, educators, and the community continue to prioritize and invest in this vital profession.</w:t>
      </w:r>
    </w:p>
    <w:p>
      <w:r>
        <w:pict>
          <v:rect style="width:0;height:1.5pt" o:hralign="center" o:hrstd="t" o:hr="t"/>
        </w:pict>
      </w:r>
    </w:p>
    <w:p>
      <w:pPr>
        <w:pStyle w:val="FirstParagraph"/>
      </w:pPr>
      <w:r>
        <w:rPr>
          <w:iCs/>
          <w:i/>
        </w:rPr>
        <w:t xml:space="preserve">This report serves as a comprehensive overview of the critical role of school counseling in one of Latin America's most dynamic educational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Chile Santiago</dc:title>
  <dc:creator/>
  <dc:language>en</dc:language>
  <cp:keywords/>
  <dcterms:created xsi:type="dcterms:W3CDTF">2026-07-29T14:05:13Z</dcterms:created>
  <dcterms:modified xsi:type="dcterms:W3CDTF">2026-07-29T14:05:13Z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