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60de836c35cae5dca17dba416e5f13fe1a29e2"/>
    <w:p>
      <w:pPr>
        <w:pStyle w:val="Heading2"/>
      </w:pPr>
      <w:r>
        <w:rPr>
          <w:bCs/>
          <w:b/>
        </w:rPr>
        <w:t xml:space="preserve">Title:</w:t>
      </w:r>
      <w:r>
        <w:t xml:space="preserve"> </w:t>
      </w:r>
      <w:r>
        <w:t xml:space="preserve">Bridging the Gap: A Critical Book Report on the Role of the School Counselor in Ethiopia, Addis Ababa</w:t>
      </w:r>
    </w:p>
    <w:p>
      <w:pPr>
        <w:pStyle w:val="FirstParagraph"/>
      </w:pPr>
      <w:r>
        <w:br/>
      </w:r>
    </w:p>
    <w:p>
      <w:pPr>
        <w:pStyle w:val="BodyText"/>
      </w:pPr>
      <w:r>
        <w:rPr>
          <w:bCs/>
          <w:b/>
        </w:rPr>
        <w:t xml:space="preserve">Date:</w:t>
      </w:r>
      <w:r>
        <w:t xml:space="preserve"> </w:t>
      </w:r>
      <w:r>
        <w:t xml:space="preserve">October 26, 2023</w:t>
      </w:r>
    </w:p>
    <w:p>
      <w:pPr>
        <w:pStyle w:val="BodyText"/>
      </w:pPr>
      <w:r>
        <w:rPr>
          <w:iCs/>
          <w:i/>
        </w:rPr>
        <w:t xml:space="preserve">This document serves as an academic and professional analysis of literature regarding school counseling practices within the specific socio-educational context of Addis Ababa, Ethiopia. The report examines the necessity for specialized mental health support in urban Ethiopian schools.</w:t>
      </w:r>
    </w:p>
    <w:bookmarkEnd w:id="20"/>
    <w:bookmarkStart w:id="21" w:name="school-counselor"/>
    <w:p>
      <w:pPr>
        <w:pStyle w:val="Heading1"/>
      </w:pPr>
      <w:r>
        <w:t xml:space="preserve">School Counselor</w:t>
      </w:r>
    </w:p>
    <w:p>
      <w:pPr>
        <w:pStyle w:val="FirstParagraph"/>
      </w:pPr>
      <w:r>
        <w:rPr>
          <w:bCs/>
          <w:b/>
        </w:rPr>
        <w:t xml:space="preserve">Subject Focus:</w:t>
      </w:r>
      <w:r>
        <w:t xml:space="preserve">The School Counselor as a Catalyst for Student Success in Developing Educational Frameworks.</w:t>
      </w:r>
    </w:p>
    <w:p>
      <w:pPr>
        <w:pStyle w:val="BodyText"/>
      </w:pPr>
      <w:r>
        <w:br/>
      </w:r>
    </w:p>
    <w:bookmarkEnd w:id="21"/>
    <w:bookmarkStart w:id="22" w:name="X8c0ed559e38f658a20f6ab38fc0bb8d8d0b2b3b"/>
    <w:p>
      <w:pPr>
        <w:pStyle w:val="Heading2"/>
      </w:pPr>
      <w:r>
        <w:t xml:space="preserve">I. Introduction to the Educational Context of Ethiopia Addis Ababa</w:t>
      </w:r>
    </w:p>
    <w:p>
      <w:pPr>
        <w:pStyle w:val="FirstParagraph"/>
      </w:pPr>
      <w:r>
        <w:t xml:space="preserve">The educational landscape of Ethiopia, and specifically the capital city of Addis Ababa, is undergoing a rapid transformation. As one of the fastest-growing urban centers in Africa, Addis Ababa faces unique challenges regarding overcrowded classrooms, resource allocation, and the socio-economic disparities present among its student population. While academic curriculum reforms are frequently discussed in policy papers within Ethiopia Addis Ababa, there remains a critical gap in addressing the psychosocial needs of students. This</w:t>
      </w:r>
      <w:r>
        <w:t xml:space="preserve"> </w:t>
      </w:r>
      <w:r>
        <w:rPr>
          <w:bCs/>
          <w:b/>
        </w:rPr>
        <w:t xml:space="preserve">Book Report</w:t>
      </w:r>
      <w:r>
        <w:t xml:space="preserve"> </w:t>
      </w:r>
      <w:r>
        <w:t xml:space="preserve">analyzes contemporary literature focusing on the emerging role of the</w:t>
      </w:r>
      <w:r>
        <w:t xml:space="preserve"> </w:t>
      </w:r>
      <w:r>
        <w:rPr>
          <w:bCs/>
          <w:b/>
        </w:rPr>
        <w:t xml:space="preserve">School Counselor</w:t>
      </w:r>
      <w:r>
        <w:t xml:space="preserve">, arguing that their integration into schools is not merely an administrative addition but a fundamental requirement for holistic education in Ethiopia Addis Ababa.</w:t>
      </w:r>
    </w:p>
    <w:bookmarkEnd w:id="22"/>
    <w:bookmarkStart w:id="23" w:name="section"/>
    <w:p>
      <w:pPr>
        <w:pStyle w:val="Heading2"/>
      </w:pPr>
    </w:p>
    <w:p>
      <w:pPr>
        <w:pStyle w:val="FirstParagraph"/>
      </w:pPr>
      <w:r>
        <w:t xml:space="preserve">A school counselor is defined as a professional who provides comprehensive support to students in academic, career, and personal/social development. Unlike teachers who focus primarily on instruction, or administrators who focus on operations, the</w:t>
      </w:r>
      <w:r>
        <w:t xml:space="preserve"> </w:t>
      </w:r>
      <w:r>
        <w:rPr>
          <w:bCs/>
          <w:b/>
        </w:rPr>
        <w:t xml:space="preserve">School Counselor</w:t>
      </w:r>
      <w:r>
        <w:t xml:space="preserve"> </w:t>
      </w:r>
      <w:r>
        <w:t xml:space="preserve">acts as a bridge between home and school environments. In the context of Western literature from which many counseling models originate,the emphasis is often placed heavily on college readiness. However,</w:t>
      </w:r>
      <w:r>
        <w:rPr>
          <w:iCs/>
          <w:i/>
        </w:rPr>
        <w:t xml:space="preserve">this report highlights that</w:t>
      </w:r>
      <w:r>
        <w:t xml:space="preserve"> </w:t>
      </w:r>
      <w:r>
        <w:t xml:space="preserve">when adapted for Ethiopia Addis Ababa, the definition must expand to include community engagement, crisis intervention, and support for family stability.</w:t>
      </w:r>
    </w:p>
    <w:p>
      <w:pPr>
        <w:pStyle w:val="BodyText"/>
      </w:pPr>
      <w:r>
        <w:t xml:space="preserve">The literature reviewed suggests that the traditional model of "guidance" prevalent in many Ethiopian schools is insufficient. The modern</w:t>
      </w:r>
      <w:r>
        <w:t xml:space="preserve"> </w:t>
      </w:r>
      <w:r>
        <w:rPr>
          <w:bCs/>
          <w:b/>
        </w:rPr>
        <w:t xml:space="preserve">School Counselor</w:t>
      </w:r>
      <w:r>
        <w:t xml:space="preserve"> </w:t>
      </w:r>
      <w:r>
        <w:t xml:space="preserve">requires specific training in developmental psychology and conflict resolution—skills that are vital in the dense urban environment of Addis Ababa, where students often navigate complex family dynamics, poverty-related stressors, and the pressures of a highly competitive secondary education system.</w:t>
      </w:r>
    </w:p>
    <w:bookmarkEnd w:id="23"/>
    <w:bookmarkStart w:id="24" w:name="section-1"/>
    <w:p>
      <w:pPr>
        <w:pStyle w:val="Heading2"/>
      </w:pPr>
    </w:p>
    <w:p>
      <w:pPr>
        <w:pStyle w:val="FirstParagraph"/>
      </w:pPr>
      <w:r>
        <w:t xml:space="preserve">Addis Ababa is a city of contrasts. It houses prestigious private institutions alongside under-resourced public schools. The books analyzed in this report indicate that students in Ethiopia Addis Ababa face distinct challenges:</w:t>
      </w:r>
    </w:p>
    <w:p>
      <w:pPr>
        <w:numPr>
          <w:ilvl w:val="0"/>
          <w:numId w:val="1001"/>
        </w:numPr>
        <w:pStyle w:val="Compact"/>
      </w:pPr>
      <w:r>
        <w:rPr>
          <w:bCs/>
          <w:b/>
        </w:rPr>
        <w:t xml:space="preserve">Socio-Economic Stressors:</w:t>
      </w:r>
      <w:r>
        <w:t xml:space="preserve">A significant portion of the student population in public schools within Ethiopia Addis Ababa comes from low-income households. The</w:t>
      </w:r>
      <w:r>
        <w:t xml:space="preserve"> </w:t>
      </w:r>
      <w:r>
        <w:rPr>
          <w:bCs/>
          <w:b/>
        </w:rPr>
        <w:t xml:space="preserve">School Counselor</w:t>
      </w:r>
      <w:r>
        <w:t xml:space="preserve"> </w:t>
      </w:r>
      <w:r>
        <w:t xml:space="preserve">plays a crucial role in identifying students at risk of dropping out due to financial pressures.</w:t>
      </w:r>
    </w:p>
    <w:p>
      <w:pPr>
        <w:numPr>
          <w:ilvl w:val="0"/>
          <w:numId w:val="1001"/>
        </w:numPr>
        <w:pStyle w:val="Compact"/>
      </w:pPr>
      <w:r>
        <w:rPr>
          <w:bCs/>
          <w:b/>
        </w:rPr>
        <w:t xml:space="preserve">Cultural Transition:</w:t>
      </w:r>
      <w:r>
        <w:t xml:space="preserve">Addis Ababa is a melting pot of various ethnic and linguistic groups. Students often struggle with cultural integration and language barriers (Amharic as the working language vs. mother tongues). The counselor must act as a cultural mediator.</w:t>
      </w:r>
    </w:p>
    <w:p>
      <w:pPr>
        <w:numPr>
          <w:ilvl w:val="0"/>
          <w:numId w:val="1001"/>
        </w:numPr>
        <w:pStyle w:val="Compact"/>
      </w:pPr>
      <w:r>
        <w:rPr>
          <w:bCs/>
          <w:b/>
        </w:rPr>
        <w:t xml:space="preserve">Mental Health Stigma:</w:t>
      </w:r>
      <w:r>
        <w:t xml:space="preserve">In many communities within Ethiopia Addis Ababa, mental health issues are stigmatized. Literature suggests that the</w:t>
      </w:r>
      <w:r>
        <w:t xml:space="preserve"> </w:t>
      </w:r>
      <w:r>
        <w:rPr>
          <w:bCs/>
          <w:b/>
        </w:rPr>
        <w:t xml:space="preserve">School Counselor</w:t>
      </w:r>
      <w:r>
        <w:t xml:space="preserve"> </w:t>
      </w:r>
      <w:r>
        <w:t xml:space="preserve">serves as a first line of defense in destigmatizing these issues, creating safe spaces for adolescents to discuss anxiety, depression, and trauma.</w:t>
      </w:r>
    </w:p>
    <w:bookmarkEnd w:id="24"/>
    <w:bookmarkStart w:id="25" w:name="section-2"/>
    <w:p>
      <w:pPr>
        <w:pStyle w:val="Heading2"/>
      </w:pPr>
    </w:p>
    <w:p>
      <w:pPr>
        <w:pStyle w:val="FirstParagraph"/>
      </w:pPr>
      <w:r>
        <w:t xml:space="preserve">A critical section of this</w:t>
      </w:r>
      <w:r>
        <w:t xml:space="preserve"> </w:t>
      </w:r>
      <w:r>
        <w:rPr>
          <w:bCs/>
          <w:b/>
        </w:rPr>
        <w:t xml:space="preserve">Book Report</w:t>
      </w:r>
      <w:r>
        <w:t xml:space="preserve"> </w:t>
      </w:r>
      <w:r>
        <w:t xml:space="preserve">addresses the barriers to effective counseling. The text reveals that while the Ministry of Education in Ethiopia Addis Ababa recognizes the need for guidance services, implementation is hindered by a lack of specialized personnel. Often, teachers are assigned counseling duties without adequate training, leading to "advisory" roles rather than clinical or developmental counseling.</w:t>
      </w:r>
    </w:p>
    <w:p>
      <w:pPr>
        <w:pStyle w:val="BodyText"/>
      </w:pPr>
      <w:r>
        <w:t xml:space="preserve">Furthermore, there is a shortage of culturally adapted curricula. Most textbooks on</w:t>
      </w:r>
      <w:r>
        <w:t xml:space="preserve"> </w:t>
      </w:r>
      <w:r>
        <w:rPr>
          <w:bCs/>
          <w:b/>
        </w:rPr>
        <w:t xml:space="preserve">School Counselor</w:t>
      </w:r>
      <w:r>
        <w:t xml:space="preserve"> </w:t>
      </w:r>
      <w:r>
        <w:t xml:space="preserve">methodologies are Western-centric and do not reflect the communal values (such as 'Iyabi' or community support) inherent in Ethiopian culture. The report argues that for a</w:t>
      </w:r>
      <w:r>
        <w:t xml:space="preserve"> </w:t>
      </w:r>
      <w:r>
        <w:rPr>
          <w:bCs/>
          <w:b/>
        </w:rPr>
        <w:t xml:space="preserve">School Counselor</w:t>
      </w:r>
      <w:r>
        <w:t xml:space="preserve"> </w:t>
      </w:r>
      <w:r>
        <w:t xml:space="preserve">to be effective in Ethiopia Addis Ababa, they must adopt a community-oriented approach rather than an individualistic one.</w:t>
      </w:r>
    </w:p>
    <w:bookmarkEnd w:id="25"/>
    <w:bookmarkStart w:id="26" w:name="section-3"/>
    <w:p>
      <w:pPr>
        <w:pStyle w:val="Heading2"/>
      </w:pPr>
    </w:p>
    <w:p>
      <w:pPr>
        <w:pStyle w:val="FirstParagraph"/>
      </w:pPr>
      <w:r>
        <w:t xml:space="preserve">The central thesis of the reviewed literature is that the</w:t>
      </w:r>
      <w:r>
        <w:t xml:space="preserve"> </w:t>
      </w:r>
      <w:r>
        <w:rPr>
          <w:bCs/>
          <w:b/>
        </w:rPr>
        <w:t xml:space="preserve">School Counselor</w:t>
      </w:r>
      <w:r>
        <w:t xml:space="preserve"> </w:t>
      </w:r>
      <w:r>
        <w:t xml:space="preserve">is not just a support staff member but a change agent within Ethiopia Addis Ababa. By implementing systemic advocacy, counselors can influence school policies to be more inclusive. For example, advocating for flexible attendance policies for students who must work to support their families in the city.</w:t>
      </w:r>
    </w:p>
    <w:p>
      <w:pPr>
        <w:pStyle w:val="BodyText"/>
      </w:pPr>
      <w:r>
        <w:t xml:space="preserve">The document emphasizes that in Addis Ababa, where urbanization is outpacing infrastructure development, the</w:t>
      </w:r>
      <w:r>
        <w:t xml:space="preserve"> </w:t>
      </w:r>
      <w:r>
        <w:rPr>
          <w:bCs/>
          <w:b/>
        </w:rPr>
        <w:t xml:space="preserve">School Counselor</w:t>
      </w:r>
      <w:r>
        <w:t xml:space="preserve"> </w:t>
      </w:r>
      <w:r>
        <w:t xml:space="preserve">provides stability. They offer a consistent point of contact for students facing homelessness or family instability. This role is particularly poignant given the high density of population and limited social safety nets in parts of the city.</w:t>
      </w:r>
    </w:p>
    <w:bookmarkEnd w:id="26"/>
    <w:bookmarkStart w:id="27" w:name="section-4"/>
    <w:p>
      <w:pPr>
        <w:pStyle w:val="Heading2"/>
      </w:pPr>
    </w:p>
    <w:p>
      <w:pPr>
        <w:pStyle w:val="FirstParagraph"/>
      </w:pPr>
      <w:r>
        <w:t xml:space="preserve">Based on the analysis, this</w:t>
      </w:r>
      <w:r>
        <w:t xml:space="preserve"> </w:t>
      </w:r>
      <w:r>
        <w:rPr>
          <w:bCs/>
          <w:b/>
        </w:rPr>
        <w:t xml:space="preserve">Book Report</w:t>
      </w:r>
      <w:r>
        <w:t xml:space="preserve"> </w:t>
      </w:r>
      <w:r>
        <w:t xml:space="preserve">proposes several recommendations for educational stakeholders in Ethiopia Addis Ababa:</w:t>
      </w:r>
    </w:p>
    <w:p>
      <w:pPr>
        <w:pStyle w:val="BodyText"/>
      </w:pPr>
      <w:r>
        <w:br/>
      </w:r>
    </w:p>
    <w:p>
      <w:pPr>
        <w:numPr>
          <w:ilvl w:val="0"/>
          <w:numId w:val="1002"/>
        </w:numPr>
        <w:pStyle w:val="Compact"/>
      </w:pPr>
      <w:r>
        <w:rPr>
          <w:bCs/>
          <w:b/>
        </w:rPr>
        <w:t xml:space="preserve">Mandatory Certification:</w:t>
      </w:r>
      <w:r>
        <w:t xml:space="preserve">All</w:t>
      </w:r>
    </w:p>
    <w:p>
      <w:pPr>
        <w:numPr>
          <w:ilvl w:val="0"/>
          <w:numId w:val="1000"/>
        </w:numPr>
        <w:pStyle w:val="Compact"/>
      </w:pPr>
      <w:r>
        <w:t xml:space="preserve">School Counselors</w:t>
      </w:r>
    </w:p>
    <w:p>
      <w:pPr>
        <w:pStyle w:val="FirstParagraph"/>
      </w:pPr>
      <w:r>
        <w:t xml:space="preserve">in Ethiopia Addis Ababa must hold a specialized degree or certification in guidance and counseling, distinct from general teaching qualifications.</w:t>
      </w:r>
    </w:p>
    <w:p>
      <w:pPr>
        <w:pStyle w:val="BodyText"/>
      </w:pPr>
      <w:r>
        <w:t xml:space="preserve">Cultural Adaptation:&gt;Curricula for counseling in Addis Ababa should be localized to respect Ethiopian social structures while introducing modern psychological principles.</w:t>
      </w:r>
    </w:p>
    <w:p>
      <w:pPr>
        <w:pStyle w:val="BodyText"/>
      </w:pPr>
      <w:r>
        <w:t xml:space="preserve">Collaborative Networks:&gt; Establishing a network of</w:t>
      </w:r>
    </w:p>
    <w:p>
      <w:pPr>
        <w:pStyle w:val="BodyText"/>
      </w:pPr>
      <w:r>
        <w:t xml:space="preserve">School Counselors across Ethiopia Addis Ababa to share best practices and resources is essential, as many schools lack the budget for external experts.</w:t>
      </w:r>
    </w:p>
    <w:bookmarkEnd w:id="27"/>
    <w:bookmarkStart w:id="28" w:name="section-5"/>
    <w:p>
      <w:pPr>
        <w:pStyle w:val="Heading2"/>
      </w:pPr>
    </w:p>
    <w:p>
      <w:pPr>
        <w:pStyle w:val="FirstParagraph"/>
      </w:pPr>
      <w:r>
        <w:t xml:space="preserve">In conclusion, this</w:t>
      </w:r>
      <w:r>
        <w:t xml:space="preserve"> </w:t>
      </w:r>
      <w:r>
        <w:rPr>
          <w:bCs/>
          <w:b/>
        </w:rPr>
        <w:t xml:space="preserve">Book Report</w:t>
      </w:r>
      <w:r>
        <w:t xml:space="preserve"> </w:t>
      </w:r>
      <w:r>
        <w:t xml:space="preserve">underscores that the integration of professional</w:t>
      </w:r>
    </w:p>
    <w:p>
      <w:pPr>
        <w:pStyle w:val="BodyText"/>
      </w:pPr>
      <w:r>
        <w:t xml:space="preserve">School Counselors is a vital component of educational reform in Ethiopia Addis Ababa. The literature clearly demonstrates that academic success cannot be divorced from emotional and social well-being. As Addis Ababa continues to modernize, the role of the counselor must evolve from simple administrative guidance to comprehensive student support services.</w:t>
      </w:r>
    </w:p>
    <w:p>
      <w:pPr>
        <w:pStyle w:val="BodyText"/>
      </w:pPr>
      <w:r>
        <w:t xml:space="preserve">The</w:t>
      </w:r>
      <w:r>
        <w:t xml:space="preserve"> </w:t>
      </w:r>
      <w:r>
        <w:rPr>
          <w:bCs/>
          <w:b/>
        </w:rPr>
        <w:t xml:space="preserve">School Counselor</w:t>
      </w:r>
      <w:r>
        <w:t xml:space="preserve"> </w:t>
      </w:r>
      <w:r>
        <w:t xml:space="preserve">represents hope and stability for thousands of students in Ethiopia Addis Ababa. By addressing their unique psychosocial needs, we not only improve individual outcomes but also contribute to the broader social development of the nation. The time has come for Ethiopia Addis Ababa to prioritize mental health infrastructure as a core pillar of its educational strategy.</w:t>
      </w:r>
    </w:p>
    <w:p>
      <w:pPr>
        <w:pStyle w:val="BodyText"/>
      </w:pPr>
      <w:r>
        <w:br/>
      </w:r>
      <w:r>
        <w:br/>
      </w:r>
    </w:p>
    <w:p>
      <w:pPr>
        <w:pStyle w:val="BodyText"/>
      </w:pPr>
      <w:r>
        <w:rPr>
          <w:bCs/>
          <w:b/>
          <w:iCs/>
          <w:i/>
        </w:rPr>
        <w:t xml:space="preserve">References</w:t>
      </w:r>
      <w:r>
        <w:br/>
      </w:r>
      <w:r>
        <w:t xml:space="preserve">* [Placeholder: Ministry of Education, Ethiopia. (2021). General Education Quality Improvement Program.]</w:t>
      </w:r>
      <w:r>
        <w:br/>
      </w:r>
      <w:r>
        <w:t xml:space="preserve">* [Placeholder: Smith, J. &amp; Alemu, T. (2019). "Psychosocial Support in Urban Ethiopian Schools." Journal of African Educational Studies.]</w:t>
      </w:r>
      <w:r>
        <w:br/>
      </w:r>
      <w:r>
        <w:t xml:space="preserve">* [Placeholder: American School Counselor Association (ASCA) Model adapted for International Contexts.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2026-07-29T14:32:39Z</dcterms:created>
  <dcterms:modified xsi:type="dcterms:W3CDTF">2026-07-29T14:32:39Z</dcterms:modified>
</cp:coreProperties>
</file>

<file path=docProps/custom.xml><?xml version="1.0" encoding="utf-8"?>
<Properties xmlns="http://schemas.openxmlformats.org/officeDocument/2006/custom-properties" xmlns:vt="http://schemas.openxmlformats.org/officeDocument/2006/docPropsVTypes"/>
</file>