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Germany</w:t>
      </w:r>
      <w:r>
        <w:t xml:space="preserve"> </w:t>
      </w:r>
      <w:r>
        <w:t xml:space="preserve">Munich</w:t>
      </w:r>
    </w:p>
    <w:bookmarkStart w:id="25" w:name="X425141a762b636c858391f410058a3f83a11d69"/>
    <w:p>
      <w:pPr>
        <w:pStyle w:val="Heading1"/>
      </w:pPr>
      <w:r>
        <w:t xml:space="preserve">Book Report Analysis of the School Counselor Framework in Germany Munich</w:t>
      </w:r>
    </w:p>
    <w:p>
      <w:pPr>
        <w:pStyle w:val="FirstParagraph"/>
      </w:pPr>
      <w:r>
        <w:t xml:space="preserve">The contemporary educational landscape, particularly within major metropolitan centers like</w:t>
      </w:r>
      <w:r>
        <w:t xml:space="preserve"> </w:t>
      </w:r>
      <w:r>
        <w:rPr>
          <w:bCs/>
          <w:b/>
        </w:rPr>
        <w:t xml:space="preserve">Germany Munich</w:t>
      </w:r>
      <w:r>
        <w:t xml:space="preserve">, has undergone significant pedagogical and psychological shifts over the last few decades. This book report analyzes recent literature and sociological studies concerning the evolution of the</w:t>
      </w:r>
      <w:r>
        <w:t xml:space="preserve"> </w:t>
      </w:r>
      <w:r>
        <w:rPr>
          <w:bCs/>
          <w:b/>
        </w:rPr>
        <w:t xml:space="preserve">School Counselor</w:t>
      </w:r>
      <w:r>
        <w:t xml:space="preserve">. While traditionally associated with Anglo-Saxon educational models, the role of student guidance, psychosocial support, and career orientation is increasingly being formalized within German schools. The following analysis explores how these concepts are adapting to fit into Munich's unique cultural and structural context.</w:t>
      </w:r>
    </w:p>
    <w:bookmarkStart w:id="20" w:name="introduction-to-guidance-systems"/>
    <w:p>
      <w:pPr>
        <w:pStyle w:val="Heading2"/>
      </w:pPr>
      <w:r>
        <w:t xml:space="preserve">Introduction to Guidance Systems</w:t>
      </w:r>
    </w:p>
    <w:p>
      <w:pPr>
        <w:pStyle w:val="FirstParagraph"/>
      </w:pPr>
      <w:r>
        <w:t xml:space="preserve">In</w:t>
      </w:r>
      <w:r>
        <w:t xml:space="preserve"> </w:t>
      </w:r>
      <w:r>
        <w:rPr>
          <w:bCs/>
          <w:b/>
        </w:rPr>
        <w:t xml:space="preserve">Germany Munich</w:t>
      </w:r>
      <w:r>
        <w:t xml:space="preserve">, the traditional model of education has long been dominated by a rigid, multi-tiered system known as "Schulform." Historically, academic tracking occurred early, often at age ten. However, recent educational reforms emphasize holistic student development. This shift necessitates a specialized professional: the</w:t>
      </w:r>
      <w:r>
        <w:t xml:space="preserve"> </w:t>
      </w:r>
      <w:r>
        <w:rPr>
          <w:bCs/>
          <w:b/>
        </w:rPr>
        <w:t xml:space="preserve">School Counselor</w:t>
      </w:r>
      <w:r>
        <w:t xml:space="preserve">. Unlike the traditional German "Lehrer" (teacher) who focuses primarily on content delivery and grading, a counselor provides emotional scaffolding and strategic life planning. The literature indicates that while Munich has historically relied heavily on external social workers ("Sozialpädagogen"), there is a growing push to integrate dedicated counseling roles within the school structure itself.</w:t>
      </w:r>
    </w:p>
    <w:bookmarkEnd w:id="20"/>
    <w:bookmarkStart w:id="21" w:name="Xa5373452c8dce083365931fb263cb8eb1d397a4"/>
    <w:p>
      <w:pPr>
        <w:pStyle w:val="Heading2"/>
      </w:pPr>
      <w:r>
        <w:t xml:space="preserve">The Cultural Context of School Counseling</w:t>
      </w:r>
    </w:p>
    <w:p>
      <w:pPr>
        <w:pStyle w:val="FirstParagraph"/>
      </w:pPr>
      <w:r>
        <w:t xml:space="preserve">Understanding the</w:t>
      </w:r>
      <w:r>
        <w:t xml:space="preserve"> </w:t>
      </w:r>
      <w:r>
        <w:rPr>
          <w:bCs/>
          <w:b/>
        </w:rPr>
        <w:t xml:space="preserve">School Counselor</w:t>
      </w:r>
      <w:r>
        <w:t xml:space="preserve"> </w:t>
      </w:r>
      <w:r>
        <w:t xml:space="preserve">in</w:t>
      </w:r>
      <w:r>
        <w:t xml:space="preserve"> </w:t>
      </w:r>
      <w:r>
        <w:rPr>
          <w:bCs/>
          <w:b/>
        </w:rPr>
        <w:t xml:space="preserve">Germany Munich</w:t>
      </w:r>
      <w:r>
        <w:t xml:space="preserve"> </w:t>
      </w:r>
      <w:r>
        <w:t xml:space="preserve">requires an examination of local cultural attitudes toward mental health and career guidance. In many German cities, including Munich, there remains a certain stigma surrounding psychological support for adolescents. Consequently, successful counseling models must be unobtrusive yet accessible. The literature suggests that in Munich’s high-performing schools—often associated with the "Münchner Modell" of educational excellence—the role of the counselor has evolved into one of prevention rather than just crisis intervention.</w:t>
      </w:r>
    </w:p>
    <w:p>
      <w:pPr>
        <w:pStyle w:val="BodyText"/>
      </w:pPr>
      <w:r>
        <w:t xml:space="preserve">Furthermore, Munich is a highly international city with a diverse student population. A significant portion of this literature addresses the challenges faced by non-native speakers and children from immigrant backgrounds. The</w:t>
      </w:r>
      <w:r>
        <w:t xml:space="preserve"> </w:t>
      </w:r>
      <w:r>
        <w:rPr>
          <w:bCs/>
          <w:b/>
        </w:rPr>
        <w:t xml:space="preserve">School Counselor</w:t>
      </w:r>
      <w:r>
        <w:t xml:space="preserve"> </w:t>
      </w:r>
      <w:r>
        <w:t xml:space="preserve">in this context acts as a cultural mediator, helping students navigate not only academic expectations but also the complex social dynamics of integration. This dual role is critical in Munich, where schools serve as key hubs for community cohesion.</w:t>
      </w:r>
    </w:p>
    <w:bookmarkEnd w:id="21"/>
    <w:bookmarkStart w:id="22" w:name="X25ed636855a509094912b8c5670d79b2a3aae38"/>
    <w:p>
      <w:pPr>
        <w:pStyle w:val="Heading2"/>
      </w:pPr>
      <w:r>
        <w:t xml:space="preserve">Integration with the German School System</w:t>
      </w:r>
    </w:p>
    <w:p>
      <w:pPr>
        <w:pStyle w:val="FirstParagraph"/>
      </w:pPr>
      <w:r>
        <w:t xml:space="preserve">The structure of education in Bavaria, where</w:t>
      </w:r>
      <w:r>
        <w:t xml:space="preserve"> </w:t>
      </w:r>
      <w:r>
        <w:rPr>
          <w:bCs/>
          <w:b/>
        </w:rPr>
        <w:t xml:space="preserve">Germany Munich</w:t>
      </w:r>
      <w:r>
        <w:t xml:space="preserve"> </w:t>
      </w:r>
      <w:r>
        <w:t xml:space="preserve">is located, is decentralized but follows strict state guidelines. Recent studies highlight that while the role of the</w:t>
      </w:r>
      <w:r>
        <w:t xml:space="preserve"> </w:t>
      </w:r>
      <w:r>
        <w:rPr>
          <w:bCs/>
          <w:b/>
        </w:rPr>
        <w:t xml:space="preserve">School Counselor</w:t>
      </w:r>
      <w:r>
        <w:t xml:space="preserve"> </w:t>
      </w:r>
      <w:r>
        <w:t xml:space="preserve">is not yet standardized across all Bavarian schools to the extent it might be in England or North America, there are pilot programs and increasing demand for such positions. These roles often overlap with existing positions such as "Berufsberater" (career advisors) from the Federal Employment Agency, who frequently visit schools.</w:t>
      </w:r>
    </w:p>
    <w:p>
      <w:pPr>
        <w:pStyle w:val="BodyText"/>
      </w:pPr>
      <w:r>
        <w:t xml:space="preserve">However, a distinct gap exists between general career advice and holistic psychosocial counseling. This book report identifies that Munich’s forward-thinking school administrators are beginning to advocate for full-time professional counselors who can bridge this gap. These professionals work closely with teachers, parents, and external agencies to create a "support triangle." The literature emphasizes that in</w:t>
      </w:r>
      <w:r>
        <w:t xml:space="preserve"> </w:t>
      </w:r>
      <w:r>
        <w:rPr>
          <w:bCs/>
          <w:b/>
        </w:rPr>
        <w:t xml:space="preserve">Germany Munich</w:t>
      </w:r>
      <w:r>
        <w:t xml:space="preserve">, collaboration is key; the counselor does not work in isolation but serves as a node within a broader network of social services.</w:t>
      </w:r>
    </w:p>
    <w:bookmarkEnd w:id="22"/>
    <w:bookmarkStart w:id="23" w:name="challenges-and-future-directions"/>
    <w:p>
      <w:pPr>
        <w:pStyle w:val="Heading2"/>
      </w:pPr>
      <w:r>
        <w:t xml:space="preserve">Challenges and Future Directions</w:t>
      </w:r>
    </w:p>
    <w:p>
      <w:pPr>
        <w:pStyle w:val="FirstParagraph"/>
      </w:pPr>
      <w:r>
        <w:t xml:space="preserve">The analysis reveals several challenges facing the implementation of robust counseling systems. One major hurdle is funding and staffing. In</w:t>
      </w:r>
      <w:r>
        <w:t xml:space="preserve"> </w:t>
      </w:r>
      <w:r>
        <w:rPr>
          <w:bCs/>
          <w:b/>
        </w:rPr>
        <w:t xml:space="preserve">Germany Munich</w:t>
      </w:r>
      <w:r>
        <w:t xml:space="preserve">, public budgets are tight, and hiring specialized staff competes with other educational priorities. Additionally, there is a lack of standardized training for the specific title "School Counselor" within the German state certification system in Bavaria.</w:t>
      </w:r>
    </w:p>
    <w:p>
      <w:pPr>
        <w:pStyle w:val="BodyText"/>
      </w:pPr>
      <w:r>
        <w:t xml:space="preserve">Despite these challenges, the trajectory is positive. The modern</w:t>
      </w:r>
      <w:r>
        <w:t xml:space="preserve"> </w:t>
      </w:r>
      <w:r>
        <w:rPr>
          <w:bCs/>
          <w:b/>
        </w:rPr>
        <w:t xml:space="preserve">School Counselor</w:t>
      </w:r>
      <w:r>
        <w:t xml:space="preserve"> </w:t>
      </w:r>
      <w:r>
        <w:t xml:space="preserve">in Munich is increasingly viewed as essential for addressing rising rates of anxiety and academic pressure among adolescents. The literature points to a shift from "tracking" students based on perceived ability toward "supporting" students to achieve their individual potential. This aligns with broader European educational trends focusing on inclusive education.</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School Counselor</w:t>
      </w:r>
      <w:r>
        <w:t xml:space="preserve"> </w:t>
      </w:r>
      <w:r>
        <w:t xml:space="preserve">in</w:t>
      </w:r>
      <w:r>
        <w:t xml:space="preserve"> </w:t>
      </w:r>
      <w:r>
        <w:rPr>
          <w:bCs/>
          <w:b/>
        </w:rPr>
        <w:t xml:space="preserve">Germany Munich</w:t>
      </w:r>
      <w:r>
        <w:t xml:space="preserve"> </w:t>
      </w:r>
      <w:r>
        <w:t xml:space="preserve">is at a pivotal stage of development. While not yet universally established in every school, the concept is gaining traction as a necessary component of modern education. The unique socio-economic landscape of Munich, combined with its international character and high educational standards, creates both challenges and opportunities for this profession.</w:t>
      </w:r>
    </w:p>
    <w:p>
      <w:pPr>
        <w:pStyle w:val="BodyText"/>
      </w:pPr>
      <w:r>
        <w:t xml:space="preserve">Future literature suggests that the successful integration of counselors will require stronger advocacy from educators and policymakers in Bavaria. By embracing a model that combines academic support with psychosocial well-being,</w:t>
      </w:r>
      <w:r>
        <w:t xml:space="preserve"> </w:t>
      </w:r>
      <w:r>
        <w:rPr>
          <w:bCs/>
          <w:b/>
        </w:rPr>
        <w:t xml:space="preserve">Germany Munich</w:t>
      </w:r>
      <w:r>
        <w:t xml:space="preserve"> </w:t>
      </w:r>
      <w:r>
        <w:t xml:space="preserve">can lead the way in redefining student success. The</w:t>
      </w:r>
      <w:r>
        <w:t xml:space="preserve"> </w:t>
      </w:r>
      <w:r>
        <w:rPr>
          <w:bCs/>
          <w:b/>
        </w:rPr>
        <w:t xml:space="preserve">School Counselor</w:t>
      </w:r>
      <w:r>
        <w:t xml:space="preserve"> </w:t>
      </w:r>
      <w:r>
        <w:t xml:space="preserve">is no longer just a luxury but an imperative for fostering resilient, capable students in today’s complex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School Counselor in Germany Munich</dc:title>
  <dc:creator/>
  <dc:language>en</dc:language>
  <cp:keywords/>
  <dcterms:created xsi:type="dcterms:W3CDTF">2026-07-29T16:55:35Z</dcterms:created>
  <dcterms:modified xsi:type="dcterms:W3CDTF">2026-07-29T16:55:35Z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