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India</w:t>
      </w:r>
      <w:r>
        <w:t xml:space="preserve"> </w:t>
      </w:r>
      <w:r>
        <w:t xml:space="preserve">Mumbai</w:t>
      </w:r>
    </w:p>
    <w:bookmarkStart w:id="20" w:name="Xf91f1c64b6f6ce3b40a9a13f91784ec9001c9c0"/>
    <w:p>
      <w:pPr>
        <w:pStyle w:val="Heading1"/>
      </w:pPr>
      <w:r>
        <w:t xml:space="preserve">Navigating the Labyrinth of Adolescent Life</w:t>
      </w:r>
    </w:p>
    <w:p>
      <w:pPr>
        <w:pStyle w:val="FirstParagraph"/>
      </w:pPr>
      <w:r>
        <w:t xml:space="preserve">A Comprehensive Book Report on School Counseling Frameworks</w:t>
      </w:r>
      <w:r>
        <w:br/>
      </w:r>
      <w:r>
        <w:t xml:space="preserve">Analyzed for Implementation in India Mumbai</w:t>
      </w:r>
    </w:p>
    <w:bookmarkEnd w:id="20"/>
    <w:bookmarkStart w:id="22" w:name="introduction"/>
    <w:bookmarkStart w:id="21" w:name="Xa9620dd97a42f8a280d6a4fb0167f6da0b587fc"/>
    <w:p>
      <w:pPr>
        <w:pStyle w:val="Heading2"/>
      </w:pPr>
      <w:r>
        <w:t xml:space="preserve">Introduction: The Urgent Need for Guidance</w:t>
      </w:r>
    </w:p>
    <w:p>
      <w:pPr>
        <w:pStyle w:val="FirstParagraph"/>
      </w:pPr>
      <w:r>
        <w:t xml:space="preserve">In the bustling, dynamic metropolis of India Mumbai, education is viewed as the primary ladder to social mobility and economic stability. However, beneath the surface of academic excellence lies a complex web of psychological pressures, cultural expectations, and developmental challenges faced by students. This report analyzes contemporary literature regarding School Counselor methodologies and adapts these findings specifically for the unique socio-educational landscape of India Mumbai. The core thesis derived from this review is that traditional disciplinary approaches are obsolete; instead, a robust, empathetic School Counselor framework is essential to foster holistic development in Mumbai’s diverse student population.</w:t>
      </w:r>
    </w:p>
    <w:p>
      <w:pPr>
        <w:pStyle w:val="BodyText"/>
      </w:pPr>
      <w:r>
        <w:t xml:space="preserve">The literature reviewed emphasizes that a School Counselor is not merely an administrator of rules but a pivotal agent of change. In the context of India Mumbai, where the gap between aspiration and reality can be stark for many families, the role of counseling transcends academic advice. It becomes a vital support system for mental health, identity formation, and career clarity in one of Asia’s most competitive educational environments.</w:t>
      </w:r>
    </w:p>
    <w:bookmarkEnd w:id="21"/>
    <w:bookmarkEnd w:id="22"/>
    <w:bookmarkStart w:id="24" w:name="contextual-analysis"/>
    <w:bookmarkStart w:id="23" w:name="the-unique-context-of-india-mumbai"/>
    <w:p>
      <w:pPr>
        <w:pStyle w:val="Heading2"/>
      </w:pPr>
      <w:r>
        <w:t xml:space="preserve">The Unique Context of India Mumbai</w:t>
      </w:r>
    </w:p>
    <w:p>
      <w:pPr>
        <w:pStyle w:val="FirstParagraph"/>
      </w:pPr>
      <w:r>
        <w:t xml:space="preserve">To effectively implement counseling strategies in India Mumbai, one must first understand the local ecosystem. Mumbai is a city of contrasts, where high-rise apartments stand alongside slums, and elite international schools sit near under-resourced municipal institutions. The pressure on students is immense. Parents in India Mumbai often hold high expectations for their children to secure positions in prestigious engineering or medical colleges, leading to significant anxiety among adolescents.</w:t>
      </w:r>
    </w:p>
    <w:p>
      <w:pPr>
        <w:pStyle w:val="BodyText"/>
      </w:pPr>
      <w:r>
        <w:rPr>
          <w:bCs/>
          <w:b/>
        </w:rPr>
        <w:t xml:space="preserve">Key Challenge:</w:t>
      </w:r>
      <w:r>
        <w:t xml:space="preserve"> </w:t>
      </w:r>
      <w:r>
        <w:t xml:space="preserve">In India Mumbai, the stigma surrounding mental health remains a barrier. Many families view emotional struggles as a lack of discipline rather than a clinical or developmental issue. Therefore, the School Counselor must act as an educator and destigmatizer, integrating mental wellness into the daily fabric of school life rather than treating it as an isolated service.</w:t>
      </w:r>
    </w:p>
    <w:p>
      <w:pPr>
        <w:pStyle w:val="BodyText"/>
      </w:pPr>
      <w:r>
        <w:t xml:space="preserve">Furthermore, India Mumbai is a melting pot of cultures, languages, and religions. A student in Borivali may face different socio-economic pressures than a student in Bandra or South Mumbai. The literature suggests that effective counseling in this region must be culturally responsive. It cannot rely solely on Western psychological models but must incorporate Indian familial dynamics, collectivist values, and the specific stressors of urban living.</w:t>
      </w:r>
    </w:p>
    <w:bookmarkEnd w:id="23"/>
    <w:bookmarkEnd w:id="24"/>
    <w:bookmarkStart w:id="26" w:name="role-definition"/>
    <w:bookmarkStart w:id="25" w:name="Xba72844d61103c808d7836257bb192b5499757c"/>
    <w:p>
      <w:pPr>
        <w:pStyle w:val="Heading2"/>
      </w:pPr>
      <w:r>
        <w:t xml:space="preserve">Redefining the Role of the School Counselor</w:t>
      </w:r>
    </w:p>
    <w:p>
      <w:pPr>
        <w:pStyle w:val="FirstParagraph"/>
      </w:pPr>
      <w:r>
        <w:t xml:space="preserve">The reviewed texts identify three primary pillars for a modern School Counselor, which are adapted here for the Indian context:</w:t>
      </w:r>
    </w:p>
    <w:p>
      <w:pPr>
        <w:numPr>
          <w:ilvl w:val="0"/>
          <w:numId w:val="1001"/>
        </w:numPr>
        <w:pStyle w:val="Compact"/>
      </w:pPr>
      <w:r>
        <w:rPr>
          <w:bCs/>
          <w:b/>
        </w:rPr>
        <w:t xml:space="preserve">Academic and Career Guidance:</w:t>
      </w:r>
      <w:r>
        <w:t xml:space="preserve"> </w:t>
      </w:r>
      <w:r>
        <w:t xml:space="preserve">In India Mumbai, where competitive exams like JEE and NEET dominate the narrative from an early age, students often lose sight of their individual passions. The School Counselor must help students navigate this high-stakes environment without succumbing to burnout. This involves introducing career exploration workshops that highlight diverse pathways beyond medicine and engineering, such as design, liberal arts, and vocational skills, which are increasingly viable in Mumbai’s growing creative economy.</w:t>
      </w:r>
    </w:p>
    <w:p>
      <w:pPr>
        <w:numPr>
          <w:ilvl w:val="0"/>
          <w:numId w:val="1001"/>
        </w:numPr>
        <w:pStyle w:val="Compact"/>
      </w:pPr>
      <w:r>
        <w:rPr>
          <w:bCs/>
          <w:b/>
        </w:rPr>
        <w:t xml:space="preserve">Social-Emotional Learning (SEL):</w:t>
      </w:r>
      <w:r>
        <w:t xml:space="preserve"> </w:t>
      </w:r>
      <w:r>
        <w:t xml:space="preserve">The literature strongly advocates for SEL curricula. In the crowded classrooms of India Mumbai schools, personal space is limited. The School Counselor must facilitate programs that teach empathy, conflict resolution, and emotional regulation. For instance, addressing bullying in urban schools requires a nuanced approach that understands the peer dynamics specific to Indian adolescent culture.</w:t>
      </w:r>
    </w:p>
    <w:p>
      <w:pPr>
        <w:numPr>
          <w:ilvl w:val="0"/>
          <w:numId w:val="1001"/>
        </w:numPr>
        <w:pStyle w:val="Compact"/>
      </w:pPr>
      <w:r>
        <w:rPr>
          <w:bCs/>
          <w:b/>
        </w:rPr>
        <w:t xml:space="preserve">Crisis Intervention and Support:</w:t>
      </w:r>
      <w:r>
        <w:t xml:space="preserve"> </w:t>
      </w:r>
      <w:r>
        <w:t xml:space="preserve">Given the fast-paced life of India Mumbai, students may lack adequate support at home due to working parents. The School Counselor serves as a consistent, safe adult figure. This is particularly crucial for students from migrant backgrounds who may feel isolated or disconnected from their cultural roots.</w:t>
      </w:r>
    </w:p>
    <w:bookmarkEnd w:id="25"/>
    <w:bookmarkEnd w:id="26"/>
    <w:bookmarkStart w:id="31" w:name="implementation-strategies"/>
    <w:bookmarkStart w:id="30" w:name="X30aba7673d7bb04b34449bcc2c7e876406f4c67"/>
    <w:p>
      <w:pPr>
        <w:pStyle w:val="Heading2"/>
      </w:pPr>
      <w:r>
        <w:t xml:space="preserve">Strategic Implementation in Indian Schools</w:t>
      </w:r>
    </w:p>
    <w:p>
      <w:pPr>
        <w:pStyle w:val="FirstParagraph"/>
      </w:pPr>
      <w:r>
        <w:t xml:space="preserve">The transition from theory to practice requires actionable strategies. Based on the analysis, the following implementation plan is proposed for schools across India Mumbai:</w:t>
      </w:r>
    </w:p>
    <w:bookmarkStart w:id="27" w:name="integration-into-school-culture"/>
    <w:p>
      <w:pPr>
        <w:pStyle w:val="Heading3"/>
      </w:pPr>
      <w:r>
        <w:t xml:space="preserve">1. Integration into School Culture</w:t>
      </w:r>
    </w:p>
    <w:p>
      <w:pPr>
        <w:pStyle w:val="FirstParagraph"/>
      </w:pPr>
      <w:r>
        <w:t xml:space="preserve">Counseling cannot be an after-school activity. It must be integrated into the school day. In India Mumbai, where time is a scarce resource for both students and parents, counseling sessions should be normalized during regular school hours. This signals that mental well-being is as important as academic performance.</w:t>
      </w:r>
    </w:p>
    <w:bookmarkEnd w:id="27"/>
    <w:bookmarkStart w:id="28" w:name="parental-engagement-workshops"/>
    <w:p>
      <w:pPr>
        <w:pStyle w:val="Heading3"/>
      </w:pPr>
      <w:r>
        <w:t xml:space="preserve">2. Parental Engagement Workshops</w:t>
      </w:r>
    </w:p>
    <w:p>
      <w:pPr>
        <w:pStyle w:val="FirstParagraph"/>
      </w:pPr>
      <w:r>
        <w:t xml:space="preserve">A significant portion of the literature highlights parental resistance to counseling. Therefore, a critical function of the School Counselor in India Mumbai is education and advocacy for parents. Regular workshops should be conducted to explain the benefits of mental health support, using relatable case studies from Indian contexts. By involving parents as partners rather than adversaries, counselors can build trust and create a supportive home-school environment.</w:t>
      </w:r>
    </w:p>
    <w:bookmarkEnd w:id="28"/>
    <w:bookmarkStart w:id="29" w:name="culturally-relevant-materials"/>
    <w:p>
      <w:pPr>
        <w:pStyle w:val="Heading3"/>
      </w:pPr>
      <w:r>
        <w:t xml:space="preserve">3. Culturally Relevant Materials</w:t>
      </w:r>
    </w:p>
    <w:p>
      <w:pPr>
        <w:pStyle w:val="FirstParagraph"/>
      </w:pPr>
      <w:r>
        <w:t xml:space="preserve">Counseling materials should reflect the diversity of India Mumbai. This includes using local languages in initial screenings if necessary, acknowledging festivals and cultural events that impact student stress levels, and addressing issues like dowry pressure or gender roles where appropriate. The School Counselor must be trained in cross-cultural competency to serve the varied demographic of students.</w:t>
      </w:r>
    </w:p>
    <w:bookmarkEnd w:id="29"/>
    <w:bookmarkEnd w:id="30"/>
    <w:bookmarkEnd w:id="31"/>
    <w:bookmarkStart w:id="33" w:name="challenges-and-solutions"/>
    <w:bookmarkStart w:id="32" w:name="addressing-challenges"/>
    <w:p>
      <w:pPr>
        <w:pStyle w:val="Heading2"/>
      </w:pPr>
      <w:r>
        <w:t xml:space="preserve">Addressing Challenges</w:t>
      </w:r>
    </w:p>
    <w:p>
      <w:pPr>
        <w:pStyle w:val="FirstParagraph"/>
      </w:pPr>
      <w:r>
        <w:t xml:space="preserve">The literature acknowledges several barriers to effective counseling in developing nations, which are particularly relevant to India Mumbai:</w:t>
      </w:r>
    </w:p>
    <w:p>
      <w:pPr>
        <w:numPr>
          <w:ilvl w:val="0"/>
          <w:numId w:val="1002"/>
        </w:numPr>
        <w:pStyle w:val="Compact"/>
      </w:pPr>
      <w:r>
        <w:rPr>
          <w:bCs/>
          <w:b/>
        </w:rPr>
        <w:t xml:space="preserve">Lack of Trained Professionals:</w:t>
      </w:r>
      <w:r>
        <w:t xml:space="preserve"> </w:t>
      </w:r>
      <w:r>
        <w:t xml:space="preserve">There is a shortage of certified School Counselors in the region. The solution lies in collaboration with universities and psychological associations to create internship programs that train local candidates.</w:t>
      </w:r>
    </w:p>
    <w:p>
      <w:pPr>
        <w:numPr>
          <w:ilvl w:val="0"/>
          <w:numId w:val="1002"/>
        </w:numPr>
        <w:pStyle w:val="Compact"/>
      </w:pPr>
      <w:r>
        <w:rPr>
          <w:bCs/>
          <w:b/>
        </w:rPr>
        <w:t xml:space="preserve">Funding Constraints:</w:t>
      </w:r>
      <w:r>
        <w:t xml:space="preserve"> </w:t>
      </w:r>
      <w:r>
        <w:t xml:space="preserve">While many private schools can afford dedicated counselors, government and low-cost private institutions struggle. A scalable model involves "Train-the-Trainer" programs where existing teachers receive basic counseling training, supported by a senior School Counselor who oversees the program.</w:t>
      </w:r>
    </w:p>
    <w:p>
      <w:pPr>
        <w:numPr>
          <w:ilvl w:val="0"/>
          <w:numId w:val="1002"/>
        </w:numPr>
        <w:pStyle w:val="Compact"/>
      </w:pPr>
      <w:r>
        <w:rPr>
          <w:bCs/>
          <w:b/>
        </w:rPr>
        <w:t xml:space="preserve">Data Privacy and Ethics:</w:t>
      </w:r>
      <w:r>
        <w:t xml:space="preserve"> </w:t>
      </w:r>
      <w:r>
        <w:t xml:space="preserve">In tight-knit communities, confidentiality can be challenging to maintain. The School Counselor must establish clear ethical guidelines from the outset, ensuring students understand what is confidential and when safety overrides privacy.</w:t>
      </w:r>
    </w:p>
    <w:bookmarkEnd w:id="32"/>
    <w:bookmarkEnd w:id="33"/>
    <w:bookmarkStart w:id="35" w:name="conclusion"/>
    <w:bookmarkStart w:id="34" w:name="conclusion-a-call-for-holistic-education"/>
    <w:p>
      <w:pPr>
        <w:pStyle w:val="Heading2"/>
      </w:pPr>
      <w:r>
        <w:t xml:space="preserve">Conclusion: A Call for Holistic Education</w:t>
      </w:r>
    </w:p>
    <w:p>
      <w:pPr>
        <w:pStyle w:val="FirstParagraph"/>
      </w:pPr>
      <w:r>
        <w:t xml:space="preserve">The analysis concludes that the School Counselor is not a luxury but a necessity in the educational framework of India Mumbai. As cities like Mumbai continue to grow and evolve, so too must the support systems designed for their youth. The literature clearly indicates that when School Counselors are empowered, trained, and integrated into the school system, student outcomes improve dramatically—not just academically, but emotionally and socially.</w:t>
      </w:r>
    </w:p>
    <w:p>
      <w:pPr>
        <w:pStyle w:val="BodyText"/>
      </w:pPr>
      <w:r>
        <w:t xml:space="preserve">For stakeholders in India Mumbai—educators, policymakers, parents—the message is clear: Invest in counseling infrastructure. Prioritize the mental well-being of students. By doing so, we do not merely produce better test-takers; we nurture resilient, empathetic, and capable individuals ready to contribute to the fabric of society.</w:t>
      </w:r>
    </w:p>
    <w:p>
      <w:pPr>
        <w:pStyle w:val="BodyText"/>
      </w:pPr>
      <w:r>
        <w:t xml:space="preserve">The role of the School Counselor in India Mumbai must be recognized as a cornerstone of modern education. It is through this lens that we can hope to mitigate the pressures of urban life and provide students with the tools they need to navigate their futures with confidence and grace. This book report serves as a foundational document for initiating these critical conversations and actions within our communities.</w:t>
      </w:r>
    </w:p>
    <w:bookmarkEnd w:id="34"/>
    <w:bookmarkEnd w:id="35"/>
    <w:p>
      <w:pPr>
        <w:pStyle w:val="BodyText"/>
      </w:pPr>
      <w:r>
        <w:t xml:space="preserve">© 2023 Educational Review Series | Prepared for Stakeholders in India Mumbai</w:t>
      </w:r>
    </w:p>
    <w:p>
      <w:pPr>
        <w:pStyle w:val="BodyText"/>
      </w:pPr>
      <w:r>
        <w:rPr>
          <w:iCs/>
          <w:i/>
        </w:rPr>
        <w:t xml:space="preserve">Note: This report synthesizes general best practices in school counseling, adapted specifically for the socio-cultural context of India Mumbai.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School Counselor in India Mumbai</dc:title>
  <dc:creator/>
  <dc:language>en</dc:language>
  <cp:keywords/>
  <dcterms:created xsi:type="dcterms:W3CDTF">2026-07-29T12:31:54Z</dcterms:created>
  <dcterms:modified xsi:type="dcterms:W3CDTF">2026-07-29T12:31:54Z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