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9bbcd24757f5b4665c02aa7f4f2d46eb3d920b1"/>
    <w:p>
      <w:pPr>
        <w:pStyle w:val="Heading1"/>
      </w:pPr>
      <w:r>
        <w:t xml:space="preserve">Book Report: Navigating the Psychological Landscape of the Modern School Counselor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Psychology &amp; Student Welfare</w:t>
      </w:r>
      <w:r>
        <w:br/>
      </w:r>
    </w:p>
    <w:p>
      <w:pPr>
        <w:pStyle w:val="BodyText"/>
      </w:pPr>
      <w:r>
        <w:t xml:space="preserve">From:</w:t>
      </w:r>
    </w:p>
    <w:p>
      <w:pPr>
        <w:pStyle w:val="BodyText"/>
      </w:pPr>
      <w:r>
        <w:rPr>
          <w:iCs/>
          <w:i/>
        </w:rPr>
        <w:t xml:space="preserve">[Your Name/Researcher]</w:t>
      </w:r>
      <w:r>
        <w:br/>
      </w:r>
      <w:r>
        <w:rPr>
          <w:bCs/>
          <w:b/>
        </w:rPr>
        <w:t xml:space="preserve">The Book Analyzed</w:t>
      </w:r>
      <w:r>
        <w:t xml:space="preserve">:</w:t>
      </w:r>
      <w:r>
        <w:rPr>
          <w:iCs/>
          <w:i/>
        </w:rPr>
        <w:t xml:space="preserve">"Guidance and Counseling in Indian Schools: Contexts and Practices"</w:t>
      </w:r>
      <w:r>
        <w:br/>
      </w:r>
      <w:r>
        <w:t xml:space="preserve">(Synthesized review based on contemporary literature regarding school counseling frameworks).</w:t>
      </w:r>
    </w:p>
    <w:bookmarkStart w:id="20" w:name="introduction"/>
    <w:p>
      <w:pPr>
        <w:pStyle w:val="Heading2"/>
      </w:pPr>
      <w:r>
        <w:t xml:space="preserve">1. Introduction</w:t>
      </w:r>
    </w:p>
    <w:p>
      <w:pPr>
        <w:pStyle w:val="FirstParagraph"/>
      </w:pPr>
      <w:r>
        <w:t xml:space="preserve">In the rapidly urbanizing landscape of today, the role of a</w:t>
      </w:r>
      <w:r>
        <w:t xml:space="preserve"> </w:t>
      </w:r>
      <w:r>
        <w:rPr>
          <w:bCs/>
          <w:b/>
        </w:rPr>
        <w:t xml:space="preserve">School Counselor</w:t>
      </w:r>
      <w:r>
        <w:t xml:space="preserve"> </w:t>
      </w:r>
      <w:r>
        <w:t xml:space="preserve">has transcended traditional boundaries to become a pivotal pillar in student development. This book report examines the critical functions, challenges, and opportunities associated with school counseling within the specific socio-cultural context of</w:t>
      </w:r>
      <w:r>
        <w:t xml:space="preserve"> </w:t>
      </w:r>
      <w:r>
        <w:rPr>
          <w:bCs/>
          <w:b/>
        </w:rPr>
        <w:t xml:space="preserve">India New Delhi</w:t>
      </w:r>
      <w:r>
        <w:t xml:space="preserve">. The capital city presents a unique microcosm of Indian society, characterized by extreme socioeconomic disparities, intense academic pressure, and a diverse cultural tapestry. As educational institutions in</w:t>
      </w:r>
      <w:r>
        <w:t xml:space="preserve"> </w:t>
      </w:r>
      <w:r>
        <w:rPr>
          <w:bCs/>
          <w:b/>
        </w:rPr>
        <w:t xml:space="preserve">India New Delhi</w:t>
      </w:r>
      <w:r>
        <w:t xml:space="preserve"> </w:t>
      </w:r>
      <w:r>
        <w:t xml:space="preserve">strive for global competitiveness through frameworks like the CBSE and ICSE curricula, the demand for professional psychological support has never been more acute. This report synthesizes current literature to highlight how a modern</w:t>
      </w:r>
      <w:r>
        <w:t xml:space="preserve"> </w:t>
      </w:r>
      <w:r>
        <w:rPr>
          <w:bCs/>
          <w:b/>
        </w:rPr>
        <w:t xml:space="preserve">School Counselor</w:t>
      </w:r>
      <w:r>
        <w:t xml:space="preserve"> </w:t>
      </w:r>
      <w:r>
        <w:t xml:space="preserve">must adapt to these local realities.</w:t>
      </w:r>
    </w:p>
    <w:bookmarkEnd w:id="20"/>
    <w:bookmarkStart w:id="21" w:name="X1fa574c6bb6086af7012d4d88a87d9aeac98def"/>
    <w:p>
      <w:pPr>
        <w:pStyle w:val="Heading2"/>
      </w:pPr>
      <w:r>
        <w:t xml:space="preserve">2. The Changing Paradigm of Education in India New Delhi</w:t>
      </w:r>
    </w:p>
    <w:p>
      <w:pPr>
        <w:pStyle w:val="FirstParagraph"/>
      </w:pPr>
      <w:r>
        <w:t xml:space="preserve">The educational ecosystem in</w:t>
      </w:r>
      <w:r>
        <w:t xml:space="preserve"> </w:t>
      </w:r>
      <w:r>
        <w:rPr>
          <w:bCs/>
          <w:b/>
        </w:rPr>
        <w:t xml:space="preserve">India New Delhi</w:t>
      </w:r>
      <w:r>
        <w:t xml:space="preserve">India New Delhi, where private institutional competition is fierce, parents often place undue pressure on children to excel in STEM fields and competitive entrance exams. This environment creates a high-stress zone for adolescents, necessitating the intervention of a skilled</w:t>
      </w:r>
      <w:r>
        <w:t xml:space="preserve"> </w:t>
      </w:r>
      <w:r>
        <w:rPr>
          <w:bCs/>
          <w:b/>
        </w:rPr>
        <w:t xml:space="preserve">School Counselor</w:t>
      </w:r>
      <w:r>
        <w:t xml:space="preserve">. The literature reviewed emphasizes that counseling is no longer an optional extra-curricular service but a mandatory component of student welfare infrastructure.</w:t>
      </w:r>
    </w:p>
    <w:bookmarkEnd w:id="21"/>
    <w:bookmarkStart w:id="22" w:name="core-functions-of-the-school-counselor"/>
    <w:p>
      <w:pPr>
        <w:pStyle w:val="Heading2"/>
      </w:pPr>
      <w:r>
        <w:t xml:space="preserve">3. Core Functions of the School Counselor</w:t>
      </w:r>
    </w:p>
    <w:p>
      <w:pPr>
        <w:pStyle w:val="FirstParagraph"/>
      </w:pPr>
      <w:r>
        <w:t xml:space="preserve">The text outlines several core functions that a</w:t>
      </w:r>
      <w:r>
        <w:t xml:space="preserve"> </w:t>
      </w:r>
      <w:r>
        <w:rPr>
          <w:bCs/>
          <w:b/>
        </w:rPr>
        <w:t xml:space="preserve">School Counselor</w:t>
      </w:r>
      <w:r>
        <w:t xml:space="preserve"> </w:t>
      </w:r>
      <w:r>
        <w:t xml:space="preserve">must perform to be effective in the Indian context:</w:t>
      </w:r>
    </w:p>
    <w:p>
      <w:pPr>
        <w:numPr>
          <w:ilvl w:val="0"/>
          <w:numId w:val="1001"/>
        </w:numPr>
      </w:pPr>
      <w:r>
        <w:rPr>
          <w:bCs/>
          <w:b/>
        </w:rPr>
        <w:t xml:space="preserve">Academic Guidance and Career Counseling:</w:t>
      </w:r>
    </w:p>
    <w:p>
      <w:pPr>
        <w:numPr>
          <w:ilvl w:val="0"/>
          <w:numId w:val="1000"/>
        </w:numPr>
      </w:pPr>
      <w:r>
        <w:t xml:space="preserve">In a city like Delhi, where career choices are often driven by parental expectation rather than personal aptitude, the counselor plays a crucial role in guiding students toward careers that align with their strengths. The book highlights the need for counselors to dispel myths about "safe" careers (such as engineering and medicine) and explore emerging fields in technology, arts, and vocational training.</w:t>
      </w:r>
    </w:p>
    <w:p>
      <w:pPr>
        <w:numPr>
          <w:ilvl w:val="0"/>
          <w:numId w:val="1001"/>
        </w:numPr>
      </w:pPr>
      <w:r>
        <w:rPr>
          <w:bCs/>
          <w:b/>
        </w:rPr>
        <w:t xml:space="preserve">Emotional Support and Mental Health Awareness:</w:t>
      </w:r>
    </w:p>
    <w:p>
      <w:pPr>
        <w:numPr>
          <w:ilvl w:val="0"/>
          <w:numId w:val="1000"/>
        </w:numPr>
      </w:pPr>
      <w:r>
        <w:t xml:space="preserve">Mental health stigma remains a significant barrier in Indian society. A primary responsibility of the</w:t>
      </w:r>
      <w:r>
        <w:t xml:space="preserve"> </w:t>
      </w:r>
      <w:r>
        <w:rPr>
          <w:bCs/>
          <w:b/>
        </w:rPr>
        <w:t xml:space="preserve">School Counselor</w:t>
      </w:r>
      <w:r>
        <w:t xml:space="preserve"> </w:t>
      </w:r>
      <w:r>
        <w:t xml:space="preserve">is to create a safe space where students can discuss anxiety, depression, and peer pressure without fear of judgment. In</w:t>
      </w:r>
      <w:r>
        <w:t xml:space="preserve"> </w:t>
      </w:r>
      <w:r>
        <w:rPr>
          <w:bCs/>
          <w:b/>
        </w:rPr>
        <w:t xml:space="preserve">India New Delhi</w:t>
      </w:r>
      <w:r>
        <w:t xml:space="preserve">, where the pace of life is frantic and social support systems are often fragmented due to nuclear family structures, the counselor often serves as the first point of contact for mental health crises.</w:t>
      </w:r>
    </w:p>
    <w:p>
      <w:pPr>
        <w:numPr>
          <w:ilvl w:val="0"/>
          <w:numId w:val="1001"/>
        </w:numPr>
      </w:pPr>
      <w:r>
        <w:t xml:space="preserve">Social and Personal Development:</w:t>
      </w:r>
    </w:p>
    <w:p>
      <w:pPr>
        <w:numPr>
          <w:ilvl w:val="0"/>
          <w:numId w:val="1000"/>
        </w:numPr>
      </w:pPr>
      <w:r>
        <w:t xml:space="preserve">Counselors facilitate social skills training, helping students navigate complex peer relationships, bullying, and identity formation. Given the diversity of</w:t>
      </w:r>
      <w:r>
        <w:t xml:space="preserve"> </w:t>
      </w:r>
      <w:r>
        <w:rPr>
          <w:bCs/>
          <w:b/>
        </w:rPr>
        <w:t xml:space="preserve">India New Delhi</w:t>
      </w:r>
      <w:r>
        <w:t xml:space="preserve">, counselors must also address issues related to cultural integration, language barriers, and socioeconomic inclusion within school campuses.</w:t>
      </w:r>
    </w:p>
    <w:bookmarkEnd w:id="22"/>
    <w:bookmarkStart w:id="23" w:name="unique-challenges-in-the-indian-context"/>
    <w:p>
      <w:pPr>
        <w:pStyle w:val="Heading2"/>
      </w:pPr>
      <w:r>
        <w:t xml:space="preserve">4. Unique Challenges in the Indian Context</w:t>
      </w:r>
    </w:p>
    <w:p>
      <w:pPr>
        <w:pStyle w:val="FirstParagraph"/>
      </w:pPr>
      <w:r>
        <w:t xml:space="preserve">The book identifies several challenges specific to implementing counseling services in</w:t>
      </w:r>
      <w:r>
        <w:t xml:space="preserve"> </w:t>
      </w:r>
      <w:r>
        <w:rPr>
          <w:bCs/>
          <w:b/>
        </w:rPr>
        <w:t xml:space="preserve">India New Delhi</w:t>
      </w:r>
      <w:r>
        <w:t xml:space="preserve">. Firstly, there is a significant shortage of qualified professionals. While demand is high, the number of certified counselors per school often falls below recommended ratios. Secondly, there is a cultural misconception among parents and administrators that seeking counseling implies "brokenness" or severe pathology. Overcoming this stigma requires extensive psycho-education campaigns led by the</w:t>
      </w:r>
      <w:r>
        <w:t xml:space="preserve"> </w:t>
      </w:r>
      <w:r>
        <w:rPr>
          <w:bCs/>
          <w:b/>
        </w:rPr>
        <w:t xml:space="preserve">School Counselor</w:t>
      </w:r>
      <w:r>
        <w:t xml:space="preserve">.</w:t>
      </w:r>
    </w:p>
    <w:p>
      <w:pPr>
        <w:pStyle w:val="BodyText"/>
      </w:pPr>
      <w:r>
        <w:t xml:space="preserve">Additionally, economic disparities in Delhi are stark. Schools in affluent areas like South Delhi may have robust counseling departments, while government schools and institutions in marginalized communities lack basic resources. The book argues for a policy framework that mandates equitable access to counseling services regardless of the school's financial status.</w:t>
      </w:r>
    </w:p>
    <w:bookmarkEnd w:id="23"/>
    <w:bookmarkStart w:id="24" w:name="recommendations-for-implementation"/>
    <w:p>
      <w:pPr>
        <w:pStyle w:val="Heading2"/>
      </w:pPr>
      <w:r>
        <w:t xml:space="preserve">5. Recommendations for Implementation</w:t>
      </w:r>
    </w:p>
    <w:p>
      <w:pPr>
        <w:pStyle w:val="FirstParagraph"/>
      </w:pPr>
      <w:r>
        <w:t xml:space="preserve">To optimize the effectiveness of</w:t>
      </w:r>
      <w:r>
        <w:t xml:space="preserve"> </w:t>
      </w:r>
      <w:r>
        <w:rPr>
          <w:bCs/>
          <w:b/>
        </w:rPr>
        <w:t xml:space="preserve">School Counselor</w:t>
      </w:r>
      <w:r>
        <w:t xml:space="preserve"> </w:t>
      </w:r>
      <w:r>
        <w:t xml:space="preserve">programs in</w:t>
      </w:r>
      <w:r>
        <w:t xml:space="preserve"> </w:t>
      </w:r>
      <w:r>
        <w:rPr>
          <w:bCs/>
          <w:b/>
        </w:rPr>
        <w:t xml:space="preserve">India New Delhi</w:t>
      </w:r>
      <w:r>
        <w:t xml:space="preserve">, several recommendations are proposed:</w:t>
      </w:r>
    </w:p>
    <w:p>
      <w:pPr>
        <w:pStyle w:val="BodyText"/>
      </w:pPr>
      <w:r>
        <w:t xml:space="preserve">Mandatory Integration:</w:t>
      </w:r>
    </w:p>
    <w:p>
      <w:pPr>
        <w:pStyle w:val="BodyText"/>
      </w:pPr>
      <w:r>
        <w:t xml:space="preserve">Counseling should be integrated into the daily timetable, not treated as an afterthought. Students should have regular access to guidance sessions.</w:t>
      </w:r>
    </w:p>
    <w:p>
      <w:pPr>
        <w:pStyle w:val="BodyText"/>
      </w:pPr>
      <w:r>
        <w:t xml:space="preserve">Teacher Training:</w:t>
      </w:r>
    </w:p>
    <w:p>
      <w:pPr>
        <w:pStyle w:val="BodyText"/>
      </w:pPr>
      <w:r>
        <w:t xml:space="preserve">Teachers act as front-line observers of student behavior. They must be trained to identify early signs of distress and refer students appropriately to the</w:t>
      </w:r>
      <w:r>
        <w:t xml:space="preserve"> </w:t>
      </w:r>
      <w:r>
        <w:rPr>
          <w:bCs/>
          <w:b/>
        </w:rPr>
        <w:t xml:space="preserve">School Counselor</w:t>
      </w:r>
      <w:r>
        <w:t xml:space="preserve">.</w:t>
      </w:r>
    </w:p>
    <w:p>
      <w:pPr>
        <w:pStyle w:val="BodyText"/>
      </w:pPr>
      <w:r>
        <w:t xml:space="preserve">Parental Engagement:</w:t>
      </w:r>
    </w:p>
    <w:p>
      <w:pPr>
        <w:pStyle w:val="BodyText"/>
      </w:pPr>
      <w:r>
        <w:t xml:space="preserve">Counselors must actively engage parents through workshops that explain the benefits of counseling and alleviate stigma. Building a partnership between home and school is essential in the collectivist culture of India.</w:t>
      </w:r>
    </w:p>
    <w:p>
      <w:pPr>
        <w:pStyle w:val="BodyText"/>
      </w:pPr>
      <w:r>
        <w:br/>
      </w:r>
    </w:p>
    <w:bookmarkEnd w:id="24"/>
    <w:bookmarkStart w:id="25" w:name="conclusion"/>
    <w:p>
      <w:pPr>
        <w:pStyle w:val="Heading2"/>
      </w:pPr>
      <w:r>
        <w:t xml:space="preserve">6. Conclusion</w:t>
      </w:r>
    </w:p>
    <w:p>
      <w:pPr>
        <w:pStyle w:val="FirstParagraph"/>
      </w:pPr>
      <w:r>
        <w:t xml:space="preserve">In conclusion, this book report underscores that the role of a</w:t>
      </w:r>
      <w:r>
        <w:t xml:space="preserve"> </w:t>
      </w:r>
      <w:r>
        <w:rPr>
          <w:bCs/>
          <w:b/>
        </w:rPr>
        <w:t xml:space="preserve">School Counselor</w:t>
      </w:r>
      <w:r>
        <w:t xml:space="preserve"> </w:t>
      </w:r>
      <w:r>
        <w:t xml:space="preserve">in</w:t>
      </w:r>
      <w:r>
        <w:t xml:space="preserve"> </w:t>
      </w:r>
      <w:r>
        <w:rPr>
          <w:bCs/>
          <w:b/>
        </w:rPr>
        <w:t xml:space="preserve">India New Delhi</w:t>
      </w:r>
      <w:r>
        <w:t xml:space="preserve">India New Delhi, investing in professional counseling infrastructure is not just an educational imperative but a societal one, fostering a generation that is not only academically competent but emotionally resilient. Future efforts must focus on increasing the number of qualified counselors, reducing stigma, and ensuring that every student in Delhi has access to these vital services.</w:t>
      </w:r>
    </w:p>
    <w:p>
      <w:pPr>
        <w:pStyle w:val="BodyText"/>
      </w:pPr>
      <w:r>
        <w:br/>
      </w:r>
      <w:r>
        <w:rPr>
          <w:iCs/>
          <w:i/>
        </w:rPr>
        <w:t xml:space="preserve">This report serves as a foundational document for stakeholders in the education sector of</w:t>
      </w:r>
      <w:r>
        <w:rPr>
          <w:iCs/>
          <w:i/>
        </w:rPr>
        <w:t xml:space="preserve"> </w:t>
      </w:r>
      <w:r>
        <w:rPr>
          <w:bCs/>
          <w:b/>
          <w:iCs/>
          <w:i/>
        </w:rPr>
        <w:t xml:space="preserve">India New Delhi</w:t>
      </w:r>
      <w:r>
        <w:rPr>
          <w:iCs/>
          <w:i/>
        </w:rPr>
        <w:t xml:space="preserve"> </w:t>
      </w:r>
      <w:r>
        <w:rPr>
          <w:iCs/>
          <w:i/>
        </w:rPr>
        <w:t xml:space="preserve">to revisit their current counseling frameworks and align them with global best practices while respecting local cultural nuances.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India New Delhi</dc:title>
  <dc:creator/>
  <dc:language>en</dc:language>
  <cp:keywords/>
  <dcterms:created xsi:type="dcterms:W3CDTF">2026-07-29T17:01:48Z</dcterms:created>
  <dcterms:modified xsi:type="dcterms:W3CDTF">2026-07-29T17:01:48Z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