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Osaka</w:t>
      </w:r>
    </w:p>
    <w:bookmarkStart w:id="26" w:name="X68920bcc05dd62226ffe7188921ddcac43e5647"/>
    <w:p>
      <w:pPr>
        <w:pStyle w:val="Heading1"/>
      </w:pPr>
      <w:r>
        <w:t xml:space="preserve">School Counselor in Japan Osaka</w:t>
      </w:r>
      <w:r>
        <w:br/>
      </w:r>
      <w:r>
        <w:t xml:space="preserve">A Comprehensive Book Report</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w:t>
      </w:r>
    </w:p>
    <w:bookmarkStart w:id="20" w:name="Xa428fb98fa058543326c6b438dafe04d289393f"/>
    <w:p>
      <w:pPr>
        <w:pStyle w:val="Heading2"/>
      </w:pPr>
      <w:r>
        <w:t xml:space="preserve">I. Introduction: The Context of Guidance in Osaka</w:t>
      </w:r>
    </w:p>
    <w:p>
      <w:pPr>
        <w:pStyle w:val="FirstParagraph"/>
      </w:pPr>
      <w:r>
        <w:t xml:space="preserve">This report examines the evolving role and significance of the</w:t>
      </w:r>
      <w:r>
        <w:t xml:space="preserve"> </w:t>
      </w:r>
      <w:r>
        <w:t xml:space="preserve">School Counselor</w:t>
      </w:r>
      <w:r>
        <w:t xml:space="preserve"> </w:t>
      </w:r>
      <w:r>
        <w:t xml:space="preserve">within the educational landscape of Japan, with a specific focus on the metropolitan dynamics of Osaka. In recent years, Japanese society has undergone profound shifts regarding mental health awareness and student well-being. The traditional approach to student guidance, historically managed by homeroom teachers (HOMETHESIS) who often balanced counseling duties alongside administrative tasks and heavy workloads, has proven insufficient in addressing modern psychological challenges such as bullying (*ijime*), school refusal (*futoko*), and academic pressure.</w:t>
      </w:r>
    </w:p>
    <w:p>
      <w:pPr>
        <w:pStyle w:val="BodyText"/>
      </w:pPr>
      <w:r>
        <w:t xml:space="preserve">Osaka, being one of Japan’s largest urban centers with a distinct cultural identity characterized by direct communication and community-oriented values, presents a unique case study. The city administration has been proactive in implementing specialized support systems. This report analyzes the literature surrounding these changes to understand how the dedicated profession of the</w:t>
      </w:r>
      <w:r>
        <w:t xml:space="preserve"> </w:t>
      </w:r>
      <w:r>
        <w:t xml:space="preserve">School Counselor</w:t>
      </w:r>
      <w:r>
        <w:t xml:space="preserve"> </w:t>
      </w:r>
      <w:r>
        <w:t xml:space="preserve">is transforming educational outcomes in</w:t>
      </w:r>
      <w:r>
        <w:t xml:space="preserve"> </w:t>
      </w:r>
      <w:r>
        <w:t xml:space="preserve">Japan Osaka</w:t>
      </w:r>
      <w:r>
        <w:t xml:space="preserve">.</w:t>
      </w:r>
    </w:p>
    <w:bookmarkEnd w:id="20"/>
    <w:bookmarkStart w:id="21" w:name="Xb1a11d99fe21b6678e18539d63f8b3c49d439b4"/>
    <w:p>
      <w:pPr>
        <w:pStyle w:val="Heading2"/>
      </w:pPr>
      <w:r>
        <w:t xml:space="preserve">II. The Evolution from Homeroom Teacher to Specialized Counselor</w:t>
      </w:r>
    </w:p>
    <w:p>
      <w:pPr>
        <w:pStyle w:val="FirstParagraph"/>
      </w:pPr>
      <w:r>
        <w:t xml:space="preserve">A critical theme identified in contemporary literature regarding the</w:t>
      </w:r>
      <w:r>
        <w:t xml:space="preserve"> </w:t>
      </w:r>
      <w:r>
        <w:t xml:space="preserve">School Counselor</w:t>
      </w:r>
      <w:r>
        <w:t xml:space="preserve"> </w:t>
      </w:r>
      <w:r>
        <w:t xml:space="preserve">is the structural shift away from generalist guidance. Historically, Japanese schools relied on the moral authority of teachers to guide students. However, recent studies indicate that this model often failed to provide confidential or psychologically specialized support. The introduction of full-time certified school counselors has allowed for a more professionalized approach.</w:t>
      </w:r>
    </w:p>
    <w:p>
      <w:pPr>
        <w:pStyle w:val="BodyText"/>
      </w:pPr>
      <w:r>
        <w:t xml:space="preserve">In</w:t>
      </w:r>
      <w:r>
        <w:t xml:space="preserve"> </w:t>
      </w:r>
      <w:r>
        <w:t xml:space="preserve">Japan Osaka</w:t>
      </w:r>
      <w:r>
        <w:t xml:space="preserve">, the implementation of these roles has been accelerated by municipal initiatives. Literature suggests that when a dedicated</w:t>
      </w:r>
      <w:r>
        <w:t xml:space="preserve"> </w:t>
      </w:r>
      <w:r>
        <w:t xml:space="preserve">School Counselor</w:t>
      </w:r>
      <w:r>
        <w:t xml:space="preserve"> </w:t>
      </w:r>
      <w:r>
        <w:t xml:space="preserve">is present, there is a measurable decrease in severe bullying incidents and an increase in early intervention for students showing signs of anxiety or depression. The counselor acts not merely as a disciplinarian but as a therapeutic ally, bridging the gap between the school environment and professional psychological care.</w:t>
      </w:r>
    </w:p>
    <w:bookmarkEnd w:id="21"/>
    <w:bookmarkStart w:id="22" w:name="Xe4ae5345d7e047b3eadb0fc0d3ce4b956c3d188"/>
    <w:p>
      <w:pPr>
        <w:pStyle w:val="Heading2"/>
      </w:pPr>
      <w:r>
        <w:t xml:space="preserve">III. Unique Cultural Nuances: The Osaka Context</w:t>
      </w:r>
    </w:p>
    <w:p>
      <w:pPr>
        <w:pStyle w:val="FirstParagraph"/>
      </w:pPr>
      <w:r>
        <w:t xml:space="preserve">The cultural fabric of</w:t>
      </w:r>
      <w:r>
        <w:t xml:space="preserve"> </w:t>
      </w:r>
      <w:r>
        <w:t xml:space="preserve">Japan Osaka</w:t>
      </w:r>
      <w:r>
        <w:t xml:space="preserve"> </w:t>
      </w:r>
      <w:r>
        <w:t xml:space="preserve">influences how counseling is received and delivered. Unlike Tokyo, where interactions can be more formal and anonymous, Osaka culture often values warmth (*natsukashisa*) and straightforwardness. This cultural backdrop can make the role of the</w:t>
      </w:r>
      <w:r>
        <w:t xml:space="preserve"> </w:t>
      </w:r>
      <w:r>
        <w:t xml:space="preserve">School Counselor</w:t>
      </w:r>
      <w:r>
        <w:t xml:space="preserve"> </w:t>
      </w:r>
      <w:r>
        <w:t xml:space="preserve">particularly effective. Students in Osaka may find it easier to open up to a counselor who adopts a less hierarchical, more conversational style, aligning with local social norms.</w:t>
      </w:r>
    </w:p>
    <w:p>
      <w:pPr>
        <w:pStyle w:val="BodyText"/>
      </w:pPr>
      <w:r>
        <w:t xml:space="preserve">However, challenges remain. The stigma surrounding mental health issues persists across Japan, including in Osaka. Literature highlights that school counselors must navigate this stigma carefully. They are tasked not only with individual counseling but also with educating staff and parents to create a supportive ecosystem. In</w:t>
      </w:r>
      <w:r>
        <w:t xml:space="preserve"> </w:t>
      </w:r>
      <w:r>
        <w:t xml:space="preserve">Japan Osaka</w:t>
      </w:r>
      <w:r>
        <w:t xml:space="preserve">, successful counselors often collaborate closely with local community centers and municipal health departments, reflecting the city’s strong tradition of community engagement (*chiiki shakai*). This holistic approach ensures that support extends beyond the school gates into the home environment.</w:t>
      </w:r>
    </w:p>
    <w:bookmarkEnd w:id="22"/>
    <w:bookmarkStart w:id="23" w:name="X050106ef76fc298c60cd3905b7f34be7cdc63be"/>
    <w:p>
      <w:pPr>
        <w:pStyle w:val="Heading2"/>
      </w:pPr>
      <w:r>
        <w:t xml:space="preserve">IV. Addressing Modern Challenges: Digital Bullying and Academic Pressure</w:t>
      </w:r>
    </w:p>
    <w:p>
      <w:pPr>
        <w:pStyle w:val="FirstParagraph"/>
      </w:pPr>
      <w:r>
        <w:t xml:space="preserve">The rise of digital technology has introduced new vulnerabilities for students. Cyberbullying (*cyber ijime*) is a prevalent issue that requires a different skill set than traditional face-to-face conflict resolution. The</w:t>
      </w:r>
      <w:r>
        <w:t xml:space="preserve"> </w:t>
      </w:r>
      <w:r>
        <w:t xml:space="preserve">School Counselor</w:t>
      </w:r>
      <w:r>
        <w:t xml:space="preserve"> </w:t>
      </w:r>
      <w:r>
        <w:t xml:space="preserve">in modern Japanese schools must be adept at understanding digital footprints and the psychological impact of online harassment.</w:t>
      </w:r>
    </w:p>
    <w:p>
      <w:pPr>
        <w:pStyle w:val="BodyText"/>
      </w:pPr>
      <w:r>
        <w:t xml:space="preserve">In the highly competitive academic environment of</w:t>
      </w:r>
      <w:r>
        <w:t xml:space="preserve"> </w:t>
      </w:r>
      <w:r>
        <w:t xml:space="preserve">Japan Osaka</w:t>
      </w:r>
      <w:r>
        <w:t xml:space="preserve">, where entrance exams for high schools and universities are intensely rigorous, students face immense pressure. The literature indicates that school counselors play a pivotal role in stress management. They provide coping strategies for test anxiety and help students develop resilience (*gaman* with a modern twist). By focusing on "future vision" rather than just immediate academic performance, the counselor helps students see education as part of a larger life journey, reducing the existential dread often associated with academic failure.</w:t>
      </w:r>
    </w:p>
    <w:bookmarkEnd w:id="23"/>
    <w:bookmarkStart w:id="24" w:name="X5aa78167c28d643bbf54921b9d19196193541c8"/>
    <w:p>
      <w:pPr>
        <w:pStyle w:val="Heading2"/>
      </w:pPr>
      <w:r>
        <w:t xml:space="preserve">V. Collaboration and Multi-Disciplinary Teams</w:t>
      </w:r>
    </w:p>
    <w:p>
      <w:pPr>
        <w:pStyle w:val="FirstParagraph"/>
      </w:pPr>
      <w:r>
        <w:t xml:space="preserve">No single entity can solve complex student issues alone. A recurring theme in reports on school guidance in</w:t>
      </w:r>
      <w:r>
        <w:t xml:space="preserve"> </w:t>
      </w:r>
      <w:r>
        <w:t xml:space="preserve">Japan Osaka</w:t>
      </w:r>
      <w:r>
        <w:t xml:space="preserve"> </w:t>
      </w:r>
      <w:r>
        <w:t xml:space="preserve">is the importance of collaboration. The effective</w:t>
      </w:r>
      <w:r>
        <w:t xml:space="preserve"> </w:t>
      </w:r>
      <w:r>
        <w:t xml:space="preserve">School Counselor</w:t>
      </w:r>
      <w:r>
        <w:t xml:space="preserve"> </w:t>
      </w:r>
      <w:r>
        <w:t xml:space="preserve">operates as part of a multi-disciplinary team that includes special needs support coordinators, medical professionals, and welfare officers from the city government.</w:t>
      </w:r>
    </w:p>
    <w:p>
      <w:pPr>
        <w:pStyle w:val="BodyText"/>
      </w:pPr>
      <w:r>
        <w:t xml:space="preserve">This collaborative model is particularly evident in Osaka’s progressive districts. When a student exhibits severe behavioral issues or mental health struggles, the counselor facilitates referrals to external agencies while maintaining communication with parents. This network ensures continuity of care. The literature emphasizes that this teamwork reduces the burnout rate among teachers, who can now rely on specialized professionals for complex cases rather than attempting to handle everything themselves.</w:t>
      </w:r>
    </w:p>
    <w:bookmarkEnd w:id="24"/>
    <w:bookmarkStart w:id="25" w:name="Xa0cf83d7590ce5c1a0f95c561457120c8fc99e9"/>
    <w:p>
      <w:pPr>
        <w:pStyle w:val="Heading2"/>
      </w:pPr>
      <w:r>
        <w:t xml:space="preserve">VI. Conclusion: Future Directions for School Counseling</w:t>
      </w:r>
    </w:p>
    <w:p>
      <w:pPr>
        <w:pStyle w:val="FirstParagraph"/>
      </w:pPr>
      <w:r>
        <w:t xml:space="preserve">In conclusion, the role of the</w:t>
      </w:r>
      <w:r>
        <w:t xml:space="preserve"> </w:t>
      </w:r>
      <w:r>
        <w:t xml:space="preserve">School Counselor</w:t>
      </w:r>
      <w:r>
        <w:t xml:space="preserve"> </w:t>
      </w:r>
      <w:r>
        <w:t xml:space="preserve">in Japan is transitioning from an auxiliary function to a central pillar of student support systems. The specific context of</w:t>
      </w:r>
      <w:r>
        <w:t xml:space="preserve"> </w:t>
      </w:r>
      <w:r>
        <w:t xml:space="preserve">Japan Osaka</w:t>
      </w:r>
      <w:r>
        <w:t xml:space="preserve"> </w:t>
      </w:r>
      <w:r>
        <w:t xml:space="preserve">offers valuable insights into how cultural nuances and municipal policies can enhance the effectiveness of these services. The city’s emphasis on community integration allows for a more holistic model of care that addresses not just the individual student but their entire social ecosystem.</w:t>
      </w:r>
    </w:p>
    <w:p>
      <w:pPr>
        <w:pStyle w:val="BodyText"/>
      </w:pPr>
      <w:r>
        <w:t xml:space="preserve">Future developments in this field must focus on increasing the number of qualified counselors, ensuring equitable distribution across all schools in Osaka, and continuing destigmatization efforts. As Japan continues to grapple with low birth rates and an aging society, investing in the mental well-being of its youth is not just a moral imperative but a societal necessity. The</w:t>
      </w:r>
      <w:r>
        <w:t xml:space="preserve"> </w:t>
      </w:r>
      <w:r>
        <w:t xml:space="preserve">School Counselor</w:t>
      </w:r>
      <w:r>
        <w:t xml:space="preserve"> </w:t>
      </w:r>
      <w:r>
        <w:t xml:space="preserve">stands at the forefront of this effort, providing the empathetic and professional guidance required to nurture resilient, healthy individuals ready to contribute to society. This report confirms that supporting these professionals is critical for the sustainable future of education in Japan.</w:t>
      </w:r>
    </w:p>
    <w:p>
      <w:r>
        <w:pict>
          <v:rect style="width:0;height:1.5pt" o:hralign="center" o:hrstd="t" o:hr="t"/>
        </w:pict>
      </w:r>
    </w:p>
    <w:p>
      <w:pPr>
        <w:pStyle w:val="FirstParagraph"/>
      </w:pPr>
      <w:r>
        <w:rPr>
          <w:iCs/>
          <w:i/>
        </w:rPr>
        <w:t xml:space="preserve">This document serves as a comprehensive overview of current trends and academic perspectives regarding student counseling services in Osaka, Japan.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Japan Osaka</dc:title>
  <dc:creator/>
  <dc:language>en</dc:language>
  <cp:keywords/>
  <dcterms:created xsi:type="dcterms:W3CDTF">2026-07-29T14:49:20Z</dcterms:created>
  <dcterms:modified xsi:type="dcterms:W3CDTF">2026-07-29T14:49:20Z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