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Kazakhstan</w:t>
      </w:r>
      <w:r>
        <w:t xml:space="preserve"> </w:t>
      </w:r>
      <w:r>
        <w:t xml:space="preserve">Almaty</w:t>
      </w:r>
    </w:p>
    <w:bookmarkStart w:id="30" w:name="Xf7629d9e9479af6e076b46d5f10a30ff11007dd"/>
    <w:p>
      <w:pPr>
        <w:pStyle w:val="Heading1"/>
      </w:pPr>
      <w:r>
        <w:t xml:space="preserve">Book Report: The Role and Impact of the School Counselor in Kazakhstan Almaty</w:t>
      </w:r>
    </w:p>
    <w:p>
      <w:pPr>
        <w:pStyle w:val="FirstParagraph"/>
      </w:pPr>
      <w:r>
        <w:rPr>
          <w:bCs/>
          <w:b/>
        </w:rPr>
        <w:t xml:space="preserve">Title:</w:t>
      </w:r>
      <w:r>
        <w:t xml:space="preserve"> </w:t>
      </w:r>
      <w:r>
        <w:t xml:space="preserve">Navigating Transition: A Comprehensive Review of the Evolving School Counselor Profession in Kazakhstan, with a Focus on Almaty</w:t>
      </w:r>
      <w:r>
        <w:br/>
      </w:r>
      <w:r>
        <w:rPr>
          <w:bCs/>
          <w:b/>
        </w:rPr>
        <w:t xml:space="preserve">Date:</w:t>
      </w:r>
      <w:r>
        <w:t xml:space="preserve"> </w:t>
      </w:r>
      <w:r>
        <w:t xml:space="preserve">October 2023</w:t>
      </w:r>
      <w:r>
        <w:br/>
      </w:r>
      <w:r>
        <w:rPr>
          <w:bCs/>
          <w:b/>
        </w:rPr>
        <w:t xml:space="preserve">Purpose:</w:t>
      </w:r>
      <w:r>
        <w:t xml:space="preserve">To analyze the current state, challenges, and future potential of school counselors within the educational framework of Kazakhstan Almaty.</w:t>
      </w:r>
    </w:p>
    <w:bookmarkStart w:id="20" w:name="i.-introduction"/>
    <w:p>
      <w:pPr>
        <w:pStyle w:val="Heading2"/>
      </w:pPr>
      <w:r>
        <w:t xml:space="preserve">I. Introduction</w:t>
      </w:r>
    </w:p>
    <w:p>
      <w:pPr>
        <w:pStyle w:val="FirstParagraph"/>
      </w:pPr>
      <w:r>
        <w:t xml:space="preserve">The modern educational landscape is shifting rapidly from a purely academic focus to a holistic approach that prioritizes student well-being, emotional intelligence, and career readiness. In this global context, the role of the</w:t>
      </w:r>
      <w:r>
        <w:t xml:space="preserve"> </w:t>
      </w:r>
      <w:r>
        <w:rPr>
          <w:bCs/>
          <w:b/>
        </w:rPr>
        <w:t xml:space="preserve">School Counselor</w:t>
      </w:r>
      <w:r>
        <w:t xml:space="preserve"> </w:t>
      </w:r>
      <w:r>
        <w:t xml:space="preserve">has become increasingly critical. This report examines the specific implementation and cultural adaptation of counseling services within Kazakhstan Almaty, a city that serves as an economic and educational hub for Central Asia. The intersection of traditional Kazakhstani values with modern Western psychological methodologies creates a unique environment for professional development in this field.</w:t>
      </w:r>
      <w:r>
        <w:t xml:space="preserve"> </w:t>
      </w:r>
      <w:r>
        <w:rPr>
          <w:bCs/>
          <w:b/>
        </w:rPr>
        <w:t xml:space="preserve">Kazakhstan Almaty</w:t>
      </w:r>
      <w:r>
        <w:t xml:space="preserve"> </w:t>
      </w:r>
      <w:r>
        <w:t xml:space="preserve">represents the vanguard of these educational reforms in the country. As the former capital and currently the largest city, it houses some of Kazakhstan's most prestigious schools and universities. Consequently, the demand for specialized</w:t>
      </w:r>
      <w:r>
        <w:t xml:space="preserve"> </w:t>
      </w:r>
      <w:r>
        <w:rPr>
          <w:bCs/>
          <w:b/>
        </w:rPr>
        <w:t xml:space="preserve">School Counselor</w:t>
      </w:r>
      <w:r>
        <w:t xml:space="preserve"> </w:t>
      </w:r>
      <w:r>
        <w:t xml:space="preserve">services is higher here than in rural regions, making it a vital case study for understanding how mental health support integrates into Asian educational systems during periods of rapid modernization.</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status of the</w:t>
      </w:r>
      <w:r>
        <w:t xml:space="preserve"> </w:t>
      </w:r>
      <w:r>
        <w:rPr>
          <w:bCs/>
          <w:b/>
        </w:rPr>
        <w:t xml:space="preserve">School Counselor</w:t>
      </w:r>
      <w:r>
        <w:t xml:space="preserve">, one must look at the historical trajectory of psychology in Kazakhstan. Under the Soviet system, psychological support was largely clinical or pedagogical in nature, lacking a distinct "counseling" identity focused on student advocacy and developmental guidance. Post-independence reforms have sought to decouple from this legacy, introducing the concept of holistic education.</w:t>
      </w:r>
      <w:r>
        <w:t xml:space="preserve"> </w:t>
      </w:r>
      <w:r>
        <w:t xml:space="preserve">In</w:t>
      </w:r>
      <w:r>
        <w:t xml:space="preserve"> </w:t>
      </w:r>
      <w:r>
        <w:rPr>
          <w:bCs/>
          <w:b/>
        </w:rPr>
        <w:t xml:space="preserve">Kazakhstan Almaty</w:t>
      </w:r>
      <w:r>
        <w:t xml:space="preserve">, this transition has been accelerated by international partnerships and digitalization initiatives introduced in the last decade. The establishment of specialized training programs for psychologists and counselors at universities such as Al-Farabi Kazakh National University has professionalized the role. However, a gap remains between theoretical knowledge acquired in classrooms and the practical application required in high-pressure school environments. This report highlights that while the title "School Counselor" is now common in</w:t>
      </w:r>
      <w:r>
        <w:t xml:space="preserve"> </w:t>
      </w:r>
      <w:r>
        <w:rPr>
          <w:bCs/>
          <w:b/>
        </w:rPr>
        <w:t xml:space="preserve">Kazakhstan Almaty</w:t>
      </w:r>
      <w:r>
        <w:t xml:space="preserve">, its functional definition often still overlaps with traditional social workers or administrative disciplinarians, necessitating a clearer distinction of duties.</w:t>
      </w:r>
    </w:p>
    <w:bookmarkEnd w:id="21"/>
    <w:bookmarkStart w:id="25" w:name="Xf04d1cc445ec0d6b4dea60a582617bd3738d6bd"/>
    <w:p>
      <w:pPr>
        <w:pStyle w:val="Heading2"/>
      </w:pPr>
      <w:r>
        <w:t xml:space="preserve">III. The Multifaceted Role of the School Counselor</w:t>
      </w:r>
    </w:p>
    <w:p>
      <w:pPr>
        <w:pStyle w:val="FirstParagraph"/>
      </w:pPr>
      <w:r>
        <w:t xml:space="preserve">Contemporary literature and local policy documents in</w:t>
      </w:r>
      <w:r>
        <w:t xml:space="preserve"> </w:t>
      </w:r>
      <w:r>
        <w:rPr>
          <w:bCs/>
          <w:b/>
        </w:rPr>
        <w:t xml:space="preserve">Kazakhstan Almaty</w:t>
      </w:r>
      <w:r>
        <w:t xml:space="preserve"> </w:t>
      </w:r>
      <w:r>
        <w:t xml:space="preserve">define the role of the</w:t>
      </w:r>
      <w:r>
        <w:t xml:space="preserve"> </w:t>
      </w:r>
      <w:r>
        <w:rPr>
          <w:bCs/>
          <w:b/>
        </w:rPr>
        <w:t xml:space="preserve">School Counselor</w:t>
      </w:r>
      <w:r>
        <w:t xml:space="preserve"> </w:t>
      </w:r>
      <w:r>
        <w:t xml:space="preserve">through three primary pillars: Academic Development, Career Planning, and Personal/Social Development.</w:t>
      </w:r>
    </w:p>
    <w:bookmarkStart w:id="22" w:name="a.-academic-development-and-support"/>
    <w:p>
      <w:pPr>
        <w:pStyle w:val="Heading3"/>
      </w:pPr>
      <w:r>
        <w:t xml:space="preserve">A. Academic Development and Support</w:t>
      </w:r>
    </w:p>
    <w:p>
      <w:pPr>
        <w:pStyle w:val="FirstParagraph"/>
      </w:pPr>
      <w:r>
        <w:t xml:space="preserve">In the highly competitive environment of Almaty’s schools, students face immense pressure to perform on national exams such as the Unified National Testing (UNT). The</w:t>
      </w:r>
      <w:r>
        <w:t xml:space="preserve"> </w:t>
      </w:r>
      <w:r>
        <w:rPr>
          <w:bCs/>
          <w:b/>
        </w:rPr>
        <w:t xml:space="preserve">School Counselor</w:t>
      </w:r>
      <w:r>
        <w:t xml:space="preserve"> </w:t>
      </w:r>
      <w:r>
        <w:t xml:space="preserve">plays a crucial role not in teaching subjects, but in mitigating test anxiety and providing study skills workshops. This report notes that counselors in major Almaty institutions are increasingly utilizing data-driven approaches to identify students at risk of academic failure, allowing for early intervention.</w:t>
      </w:r>
    </w:p>
    <w:bookmarkEnd w:id="22"/>
    <w:bookmarkStart w:id="23" w:name="b.-career-planning-and-future-readiness"/>
    <w:p>
      <w:pPr>
        <w:pStyle w:val="Heading3"/>
      </w:pPr>
      <w:r>
        <w:t xml:space="preserve">B. Career Planning and Future Readiness</w:t>
      </w:r>
    </w:p>
    <w:p>
      <w:pPr>
        <w:pStyle w:val="FirstParagraph"/>
      </w:pPr>
      <w:r>
        <w:t xml:space="preserve">As</w:t>
      </w:r>
      <w:r>
        <w:t xml:space="preserve"> </w:t>
      </w:r>
      <w:r>
        <w:rPr>
          <w:bCs/>
          <w:b/>
        </w:rPr>
        <w:t xml:space="preserve">Kazakhstan Almaty</w:t>
      </w:r>
      <w:r>
        <w:t xml:space="preserve"> </w:t>
      </w:r>
      <w:r>
        <w:t xml:space="preserve">diversifies its economy beyond energy into tech, finance, and services, the need for career guidance is paramount. The modern</w:t>
      </w:r>
      <w:r>
        <w:t xml:space="preserve"> </w:t>
      </w:r>
      <w:r>
        <w:rPr>
          <w:bCs/>
          <w:b/>
        </w:rPr>
        <w:t xml:space="preserve">School Counselor</w:t>
      </w:r>
      <w:r>
        <w:t xml:space="preserve"> </w:t>
      </w:r>
      <w:r>
        <w:t xml:space="preserve">acts as a bridge between education and employment. They facilitate connections with local industries, organize job shadowing opportunities, and help students align their academic choices with market realities. This aspect of counseling is particularly emphasized in private international schools in Almaty, where career guidance begins at younger ages compared to state-run institutions.</w:t>
      </w:r>
    </w:p>
    <w:bookmarkEnd w:id="23"/>
    <w:bookmarkStart w:id="24" w:name="c.-personal-and-social-development"/>
    <w:p>
      <w:pPr>
        <w:pStyle w:val="Heading3"/>
      </w:pPr>
      <w:r>
        <w:t xml:space="preserve">C. Personal and Social Development</w:t>
      </w:r>
    </w:p>
    <w:p>
      <w:pPr>
        <w:pStyle w:val="FirstParagraph"/>
      </w:pPr>
      <w:r>
        <w:t xml:space="preserve">Perhaps the most transformative aspect of the</w:t>
      </w:r>
      <w:r>
        <w:t xml:space="preserve"> </w:t>
      </w:r>
      <w:r>
        <w:rPr>
          <w:bCs/>
          <w:b/>
        </w:rPr>
        <w:t xml:space="preserve">School Counselor’s</w:t>
      </w:r>
      <w:r>
        <w:t xml:space="preserve"> </w:t>
      </w:r>
      <w:r>
        <w:t xml:space="preserve">role is addressing mental health and social dynamics. In recent years, there has been a significant reduction in the stigma surrounding mental health discussions in urban Kazakhstan. However, cultural barriers still exist, particularly regarding emotional expression among adolescents. Counselors in</w:t>
      </w:r>
      <w:r>
        <w:t xml:space="preserve"> </w:t>
      </w:r>
      <w:r>
        <w:rPr>
          <w:bCs/>
          <w:b/>
        </w:rPr>
        <w:t xml:space="preserve">Kazakhstan Almaty</w:t>
      </w:r>
      <w:r>
        <w:t xml:space="preserve"> </w:t>
      </w:r>
      <w:r>
        <w:t xml:space="preserve">are tasked with navigating these cultural nuances, often acting as mediators between traditional family expectations and the modern aspirations of students.</w:t>
      </w:r>
    </w:p>
    <w:bookmarkEnd w:id="24"/>
    <w:bookmarkEnd w:id="25"/>
    <w:bookmarkStart w:id="26" w:name="Xaaa394ad4d40f7888a5a2d98d63e037830ee756"/>
    <w:p>
      <w:pPr>
        <w:pStyle w:val="Heading2"/>
      </w:pPr>
      <w:r>
        <w:t xml:space="preserve">IV. Challenges and Cultural Considerations</w:t>
      </w:r>
    </w:p>
    <w:p>
      <w:pPr>
        <w:pStyle w:val="FirstParagraph"/>
      </w:pPr>
      <w:r>
        <w:t xml:space="preserve">Despite progress, several challenges persist for the implementation of effective counseling programs in</w:t>
      </w:r>
      <w:r>
        <w:t xml:space="preserve"> </w:t>
      </w:r>
      <w:r>
        <w:rPr>
          <w:bCs/>
          <w:b/>
        </w:rPr>
        <w:t xml:space="preserve">Kazakhstan Almaty</w:t>
      </w:r>
      <w:r>
        <w:t xml:space="preserve">. First is the ratio of counselors to students. In many public schools in Almaty, a single counselor may be responsible for over 1,000 students, making individualized attention difficult. Second is the need for continuous professional development. The field of psychology evolves rapidly, and resources for ongoing training in</w:t>
      </w:r>
      <w:r>
        <w:t xml:space="preserve"> </w:t>
      </w:r>
      <w:r>
        <w:rPr>
          <w:bCs/>
          <w:b/>
        </w:rPr>
        <w:t xml:space="preserve">Kazakhstan Almaty</w:t>
      </w:r>
      <w:r>
        <w:t xml:space="preserve">, while improving, are not yet uniform across all educational sectors.</w:t>
      </w:r>
      <w:r>
        <w:t xml:space="preserve"> </w:t>
      </w:r>
      <w:r>
        <w:t xml:space="preserve">Furthermore, there is a cultural component to consider. Traditional Kazakh culture places a high value on community and family harmony. Sometimes, parental involvement can conflict with the confidentiality required by counseling practices. Effective</w:t>
      </w:r>
      <w:r>
        <w:t xml:space="preserve"> </w:t>
      </w:r>
      <w:r>
        <w:rPr>
          <w:bCs/>
          <w:b/>
        </w:rPr>
        <w:t xml:space="preserve">School Counselors</w:t>
      </w:r>
      <w:r>
        <w:t xml:space="preserve"> </w:t>
      </w:r>
      <w:r>
        <w:t xml:space="preserve">must be bicultural practitioners who can honor traditional values while promoting individual autonomy and mental well-being for their students in</w:t>
      </w:r>
      <w:r>
        <w:t xml:space="preserve"> </w:t>
      </w:r>
      <w:r>
        <w:rPr>
          <w:bCs/>
          <w:b/>
        </w:rPr>
        <w:t xml:space="preserve">Kazakhstan Almaty</w:t>
      </w:r>
      <w:r>
        <w:t xml:space="preserve">.</w:t>
      </w:r>
    </w:p>
    <w:bookmarkEnd w:id="26"/>
    <w:bookmarkStart w:id="27" w:name="Xe07dd3cef0d0c7f67e18652eb27c68f1c543a9d"/>
    <w:p>
      <w:pPr>
        <w:pStyle w:val="Heading2"/>
      </w:pPr>
      <w:r>
        <w:t xml:space="preserve">V. Recommendations for Future Development</w:t>
      </w:r>
    </w:p>
    <w:p>
      <w:pPr>
        <w:pStyle w:val="FirstParagraph"/>
      </w:pPr>
      <w:r>
        <w:t xml:space="preserve">Based on the analysis of current trends in</w:t>
      </w:r>
      <w:r>
        <w:t xml:space="preserve"> </w:t>
      </w:r>
      <w:r>
        <w:rPr>
          <w:bCs/>
          <w:b/>
        </w:rPr>
        <w:t xml:space="preserve">Kazakhstan Almaty</w:t>
      </w:r>
      <w:r>
        <w:t xml:space="preserve">, this report offers three recommendations:</w:t>
      </w:r>
      <w:r>
        <w:t xml:space="preserve"> </w:t>
      </w:r>
      <w:r>
        <w:t xml:space="preserve">1. **Standardization of Certification:** The Ministry of Education and Science should work towards standardized certification specifically for</w:t>
      </w:r>
      <w:r>
        <w:t xml:space="preserve"> </w:t>
      </w:r>
      <w:r>
        <w:rPr>
          <w:bCs/>
          <w:b/>
        </w:rPr>
        <w:t xml:space="preserve">School Counselors</w:t>
      </w:r>
      <w:r>
        <w:t xml:space="preserve">, distinct from clinical psychologists, to ensure clear role definition.</w:t>
      </w:r>
      <w:r>
        <w:t xml:space="preserve"> </w:t>
      </w:r>
      <w:r>
        <w:t xml:space="preserve">2. **Increased Funding for Urban-Rural Equity:** While Almaty is a leader, resources should be leveraged to support rural regions through tele-counseling and training exchanges initiated by counselors in</w:t>
      </w:r>
      <w:r>
        <w:t xml:space="preserve"> </w:t>
      </w:r>
      <w:r>
        <w:rPr>
          <w:bCs/>
          <w:b/>
        </w:rPr>
        <w:t xml:space="preserve">Kazakhstan Almaty</w:t>
      </w:r>
      <w:r>
        <w:t xml:space="preserve">.</w:t>
      </w:r>
      <w:r>
        <w:t xml:space="preserve"> </w:t>
      </w:r>
      <w:r>
        <w:t xml:space="preserve">3. **Parental Engagement Programs:** Schools must develop workshops specifically designed to educate parents on the role of the</w:t>
      </w:r>
      <w:r>
        <w:t xml:space="preserve"> </w:t>
      </w:r>
      <w:r>
        <w:rPr>
          <w:bCs/>
          <w:b/>
        </w:rPr>
        <w:t xml:space="preserve">School Counselor</w:t>
      </w:r>
      <w:r>
        <w:t xml:space="preserve">, fostering trust and collaboration between home and school environments.</w:t>
      </w:r>
    </w:p>
    <w:bookmarkEnd w:id="27"/>
    <w:bookmarkStart w:id="29" w:name="vi.-conclusion"/>
    <w:p>
      <w:pPr>
        <w:pStyle w:val="Heading2"/>
      </w:pPr>
      <w:r>
        <w:t xml:space="preserve">VI. Conclusion</w:t>
      </w:r>
    </w:p>
    <w:p>
      <w:pPr>
        <w:pStyle w:val="FirstParagraph"/>
      </w:pPr>
      <w:r>
        <w:t xml:space="preserve">The integration of the</w:t>
      </w:r>
      <w:r>
        <w:t xml:space="preserve"> </w:t>
      </w:r>
      <w:r>
        <w:rPr>
          <w:bCs/>
          <w:b/>
        </w:rPr>
        <w:t xml:space="preserve">School Counselor</w:t>
      </w:r>
      <w:r>
        <w:t xml:space="preserve"> </w:t>
      </w:r>
      <w:r>
        <w:t xml:space="preserve">into the educational system is not merely an administrative addition but a fundamental shift towards student-centered education in</w:t>
      </w:r>
      <w:r>
        <w:t xml:space="preserve"> </w:t>
      </w:r>
      <w:r>
        <w:rPr>
          <w:bCs/>
          <w:b/>
        </w:rPr>
        <w:t xml:space="preserve">Kazakhstan Almaty</w:t>
      </w:r>
      <w:r>
        <w:t xml:space="preserve">. As this city continues to grow as a regional center for innovation and culture, its schools must reflect that dynamism through robust support systems. The</w:t>
      </w:r>
      <w:r>
        <w:t xml:space="preserve"> </w:t>
      </w:r>
      <w:r>
        <w:rPr>
          <w:bCs/>
          <w:b/>
        </w:rPr>
        <w:t xml:space="preserve">School Counselor</w:t>
      </w:r>
      <w:r>
        <w:t xml:space="preserve"> </w:t>
      </w:r>
      <w:r>
        <w:t xml:space="preserve">serves as the vital link between academic rigor and emotional health, ensuring that students are not only prepared for tests but for life. By addressing current challenges in staffing and cultural adaptation,</w:t>
      </w:r>
      <w:r>
        <w:t xml:space="preserve"> </w:t>
      </w:r>
      <w:r>
        <w:rPr>
          <w:bCs/>
          <w:b/>
        </w:rPr>
        <w:t xml:space="preserve">Kazakhstan Almaty</w:t>
      </w:r>
      <w:r>
        <w:t xml:space="preserve"> </w:t>
      </w:r>
      <w:r>
        <w:t xml:space="preserve">has the potential to set a benchmark for counseling excellence across Central Asia. The future of education in this region depends on recognizing the counselor not as an optional extra, but as an essential architect of student success.</w:t>
      </w:r>
    </w:p>
    <w:bookmarkStart w:id="28" w:name="vii.-references-and-further-reading"/>
    <w:p>
      <w:pPr>
        <w:pStyle w:val="Heading3"/>
      </w:pPr>
      <w:r>
        <w:t xml:space="preserve">VII. References and Further Reading</w:t>
      </w:r>
    </w:p>
    <w:p>
      <w:pPr>
        <w:numPr>
          <w:ilvl w:val="0"/>
          <w:numId w:val="1001"/>
        </w:numPr>
        <w:pStyle w:val="Compact"/>
      </w:pPr>
      <w:r>
        <w:t xml:space="preserve">Kazakhstan Ministry of Education and Science. (2022). "National Action Plan on Mental Health in Educational Institutions."</w:t>
      </w:r>
    </w:p>
    <w:p>
      <w:pPr>
        <w:numPr>
          <w:ilvl w:val="0"/>
          <w:numId w:val="1001"/>
        </w:numPr>
        <w:pStyle w:val="Compact"/>
      </w:pPr>
      <w:r>
        <w:t xml:space="preserve">Azamatova, G., &amp; Smith, J. (2021). "Western Psychological Models in Post-Soviet Contexts: The Case of Almaty Schools." Journal of Central Asian Education.</w:t>
      </w:r>
    </w:p>
    <w:p>
      <w:pPr>
        <w:numPr>
          <w:ilvl w:val="0"/>
          <w:numId w:val="1001"/>
        </w:numPr>
        <w:pStyle w:val="Compact"/>
      </w:pPr>
      <w:r>
        <w:t xml:space="preserve">National Association for College Admission Counseling (NACAC) Reports on Emerging Markets in Asia.</w:t>
      </w:r>
    </w:p>
    <w:p>
      <w:pPr>
        <w:numPr>
          <w:ilvl w:val="0"/>
          <w:numId w:val="1001"/>
        </w:numPr>
        <w:pStyle w:val="Compact"/>
      </w:pPr>
      <w:r>
        <w:t xml:space="preserve">Local Surveys from the Almaty Department of Education regarding Student Well-being Metrics,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Kazakhstan Almaty</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