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Nepal</w:t>
      </w:r>
      <w:r>
        <w:t xml:space="preserve"> </w:t>
      </w:r>
      <w:r>
        <w:t xml:space="preserve">Kathmandu</w:t>
      </w:r>
    </w:p>
    <w:bookmarkStart w:id="29" w:name="X7c7ce16219fe54e8166d016c77f9b186344445c"/>
    <w:p>
      <w:pPr>
        <w:pStyle w:val="Heading1"/>
      </w:pPr>
      <w:r>
        <w:t xml:space="preserve">A Critical Examination of the Modern School Counselor in Nepal Kathmandu</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Focusing Region:</w:t>
      </w:r>
    </w:p>
    <w:bookmarkStart w:id="20" w:name="X3fd7e62ac9d2b3f411e5e51b208e60a7f8cdbb4"/>
    <w:p>
      <w:pPr>
        <w:pStyle w:val="Heading2"/>
      </w:pPr>
      <w:r>
        <w:t xml:space="preserve">I. Introduction: The Evolving Landscape of Education in Nepal Kathmandu</w:t>
      </w:r>
    </w:p>
    <w:p>
      <w:pPr>
        <w:pStyle w:val="FirstParagraph"/>
      </w:pPr>
      <w:r>
        <w:t xml:space="preserve">The educational ecosystem in Nepal Kathmandu has undergone a seismic shift over the past two decades. Once dominated by rote memorization and rigid hierarchies, schools in the capital city are now increasingly recognizing the holistic needs of students. Within this transformative context, the role of the</w:t>
      </w:r>
      <w:r>
        <w:t xml:space="preserve"> </w:t>
      </w:r>
      <w:r>
        <w:rPr>
          <w:bCs/>
          <w:b/>
        </w:rPr>
        <w:t xml:space="preserve">School Counselor</w:t>
      </w:r>
      <w:r>
        <w:t xml:space="preserve"> </w:t>
      </w:r>
      <w:r>
        <w:t xml:space="preserve">has emerged not merely as an optional addition to administrative staff, but as a pivotal pillar supporting student development. This book report analyzes contemporary literature regarding educational counseling within urban Nepalese contexts, specifically focusing on how these professionals navigate the unique cultural and structural challenges present in Nepal Kathmandu.</w:t>
      </w:r>
    </w:p>
    <w:p>
      <w:pPr>
        <w:pStyle w:val="BodyText"/>
      </w:pPr>
      <w:r>
        <w:t xml:space="preserve">The primary objective of this analysis is to determine how effective school counseling can bridge the gap between academic pressure and mental well-being. In a region where traditional stigma surrounding mental health persists, the</w:t>
      </w:r>
      <w:r>
        <w:t xml:space="preserve"> </w:t>
      </w:r>
      <w:r>
        <w:rPr>
          <w:bCs/>
          <w:b/>
        </w:rPr>
        <w:t xml:space="preserve">School Counselor</w:t>
      </w:r>
      <w:r>
        <w:t xml:space="preserve"> </w:t>
      </w:r>
      <w:r>
        <w:t xml:space="preserve">serves as a critical intermediary, fostering an environment where emotional intelligence is valued alongside academic achievement.</w:t>
      </w:r>
    </w:p>
    <w:bookmarkEnd w:id="20"/>
    <w:bookmarkStart w:id="21" w:name="X3dd25120b94f8726405a3904f36bd9bad9e8eaa"/>
    <w:p>
      <w:pPr>
        <w:pStyle w:val="Heading2"/>
      </w:pPr>
      <w:r>
        <w:t xml:space="preserve">II. The Unique Context of Nepal Kathmandu</w:t>
      </w:r>
    </w:p>
    <w:p>
      <w:pPr>
        <w:pStyle w:val="FirstParagraph"/>
      </w:pPr>
      <w:r>
        <w:t xml:space="preserve">To understand the necessity of counseling services, one must first appreciate the specific environmental factors in Nepal Kathmandu. As the political, economic, and cultural hub of Nepal, Kathmandu experiences rapid urbanization. This density creates a high-pressure environment for students. The competition for limited resources—such as admission to top-tier colleges and subsequent employment opportunities—is fierce.</w:t>
      </w:r>
    </w:p>
    <w:p>
      <w:pPr>
        <w:pStyle w:val="BodyText"/>
      </w:pPr>
      <w:r>
        <w:rPr>
          <w:bCs/>
          <w:b/>
        </w:rPr>
        <w:t xml:space="preserve">Key Contextual Factors in Nepal Kathmandu:</w:t>
      </w:r>
    </w:p>
    <w:p>
      <w:pPr>
        <w:numPr>
          <w:ilvl w:val="0"/>
          <w:numId w:val="1001"/>
        </w:numPr>
        <w:pStyle w:val="Compact"/>
      </w:pPr>
      <w:r>
        <w:rPr>
          <w:bCs/>
          <w:b/>
        </w:rPr>
        <w:t xml:space="preserve">Cultural Expectations:</w:t>
      </w:r>
      <w:r>
        <w:t xml:space="preserve"> </w:t>
      </w:r>
      <w:r>
        <w:t xml:space="preserve">Strong familial pressure to succeed academically, often at the expense of personal interests or mental health.</w:t>
      </w:r>
    </w:p>
    <w:p>
      <w:pPr>
        <w:numPr>
          <w:ilvl w:val="0"/>
          <w:numId w:val="1001"/>
        </w:numPr>
        <w:pStyle w:val="Compact"/>
      </w:pPr>
      <w:r>
        <w:rPr>
          <w:bCs/>
          <w:b/>
        </w:rPr>
        <w:t xml:space="preserve">Rapid Modernization:</w:t>
      </w:r>
    </w:p>
    <w:p>
      <w:pPr>
        <w:numPr>
          <w:ilvl w:val="0"/>
          <w:numId w:val="1001"/>
        </w:numPr>
        <w:pStyle w:val="Compact"/>
      </w:pPr>
      <w:r>
        <w:rPr>
          <w:bCs/>
          <w:b/>
        </w:rPr>
        <w:t xml:space="preserve">Socio-economic Diversity:</w:t>
      </w:r>
      <w:r>
        <w:t xml:space="preserve"> </w:t>
      </w:r>
      <w:r>
        <w:t xml:space="preserve">Schools in Nepal Kathmandu often cater to a mix of socio-economic backgrounds, requiring counselors to be culturally competent and sensitive.</w:t>
      </w:r>
    </w:p>
    <w:p>
      <w:pPr>
        <w:pStyle w:val="FirstParagraph"/>
      </w:pPr>
      <w:r>
        <w:t xml:space="preserve">Literature suggests that without specialized intervention, these pressures can lead to anxiety, depression, and behavioral issues. Therefore, the deployment of a dedicated</w:t>
      </w:r>
      <w:r>
        <w:t xml:space="preserve"> </w:t>
      </w:r>
      <w:r>
        <w:rPr>
          <w:bCs/>
          <w:b/>
        </w:rPr>
        <w:t xml:space="preserve">School Counselor</w:t>
      </w:r>
      <w:r>
        <w:t xml:space="preserve"> </w:t>
      </w:r>
      <w:r>
        <w:t xml:space="preserve">is not just a bureaucratic formality but a psychological necessity for the student body in Nepal Kathmandu.</w:t>
      </w:r>
    </w:p>
    <w:bookmarkEnd w:id="21"/>
    <w:bookmarkStart w:id="25" w:name="Xf04d1cc445ec0d6b4dea60a582617bd3738d6bd"/>
    <w:p>
      <w:pPr>
        <w:pStyle w:val="Heading2"/>
      </w:pPr>
      <w:r>
        <w:t xml:space="preserve">III. The Multifaceted Role of the School Counselor</w:t>
      </w:r>
    </w:p>
    <w:p>
      <w:pPr>
        <w:pStyle w:val="FirstParagraph"/>
      </w:pPr>
      <w:r>
        <w:t xml:space="preserve">The literature reviewed for this report delineates several core functions that a modern</w:t>
      </w:r>
      <w:r>
        <w:t xml:space="preserve"> </w:t>
      </w:r>
      <w:r>
        <w:rPr>
          <w:bCs/>
          <w:b/>
        </w:rPr>
        <w:t xml:space="preserve">School Counselor</w:t>
      </w:r>
      <w:r>
        <w:t xml:space="preserve"> </w:t>
      </w:r>
      <w:r>
        <w:t xml:space="preserve">must fulfill in the context of Nepal Kathmandu:</w:t>
      </w:r>
    </w:p>
    <w:bookmarkStart w:id="22" w:name="a.-academic-guidance-and-career-planning"/>
    <w:p>
      <w:pPr>
        <w:pStyle w:val="Heading3"/>
      </w:pPr>
      <w:r>
        <w:t xml:space="preserve">A. Academic Guidance and Career Planning</w:t>
      </w:r>
    </w:p>
    <w:p>
      <w:pPr>
        <w:pStyle w:val="FirstParagraph"/>
      </w:pPr>
      <w:r>
        <w:t xml:space="preserve">In Nepal, the transition from school to higher education is often confusing for students and parents alike. The curriculum can be vague regarding career pathways. A proactive</w:t>
      </w:r>
      <w:r>
        <w:t xml:space="preserve"> </w:t>
      </w:r>
      <w:r>
        <w:rPr>
          <w:bCs/>
          <w:b/>
        </w:rPr>
        <w:t xml:space="preserve">School Counselor</w:t>
      </w:r>
      <w:r>
        <w:t xml:space="preserve"> </w:t>
      </w:r>
      <w:r>
        <w:t xml:space="preserve">helps demystify this process by providing data-driven advice on subject selection, college applications, and emerging career fields such as IT, tourism, and global service industries that are prominent in Kathmandu.</w:t>
      </w:r>
    </w:p>
    <w:bookmarkEnd w:id="22"/>
    <w:bookmarkStart w:id="23" w:name="X46b7ada2928326eec9c407e930cffc0dab0d360"/>
    <w:p>
      <w:pPr>
        <w:pStyle w:val="Heading3"/>
      </w:pPr>
      <w:r>
        <w:t xml:space="preserve">B. Mental Health Support and Destigmatization</w:t>
      </w:r>
    </w:p>
    <w:p>
      <w:pPr>
        <w:pStyle w:val="FirstParagraph"/>
      </w:pPr>
      <w:r>
        <w:t xml:space="preserve">Mental health remains a sensitive topic in Nepalese society. Many families view psychological struggles as a lack of willpower or spiritual imbalance. The</w:t>
      </w:r>
      <w:r>
        <w:t xml:space="preserve"> </w:t>
      </w:r>
      <w:r>
        <w:rPr>
          <w:bCs/>
          <w:b/>
        </w:rPr>
        <w:t xml:space="preserve">School Counselor</w:t>
      </w:r>
      <w:r>
        <w:t xml:space="preserve"> </w:t>
      </w:r>
      <w:r>
        <w:t xml:space="preserve">plays a crucial role in normalizing help-seeking behavior. By creating safe spaces within schools, counselors allow students to express vulnerabilities without fear of judgment. This is particularly vital in Nepal Kathmandu, where the fast-paced urban lifestyle can lead to social isolation despite high population density.</w:t>
      </w:r>
    </w:p>
    <w:bookmarkEnd w:id="23"/>
    <w:bookmarkStart w:id="24" w:name="c.-social-emotional-learning-sel"/>
    <w:p>
      <w:pPr>
        <w:pStyle w:val="Heading3"/>
      </w:pPr>
      <w:r>
        <w:t xml:space="preserve">C. Social-Emotional Learning (SEL)</w:t>
      </w:r>
    </w:p>
    <w:p>
      <w:pPr>
        <w:pStyle w:val="FirstParagraph"/>
      </w:pPr>
      <w:r>
        <w:t xml:space="preserve">Social dynamics in schools can be complex, involving issues such as bullying, peer pressure, and family conflict. The literature emphasizes that counselors must implement structured Social-Emotional Learning programs. These programs teach empathy, conflict resolution, and self-regulation. In the diverse setting of Nepal Kathmandu schools—where students may come from various ethnic and linguistic backgrounds—SEL helps foster inclusivity and reduce inter-group tensions.</w:t>
      </w:r>
    </w:p>
    <w:bookmarkEnd w:id="24"/>
    <w:bookmarkEnd w:id="25"/>
    <w:bookmarkStart w:id="26" w:name="X6d7501421bcbb1e830d41b493c882b815d27ab6"/>
    <w:p>
      <w:pPr>
        <w:pStyle w:val="Heading2"/>
      </w:pPr>
      <w:r>
        <w:t xml:space="preserve">IV. Challenges Facing School Counselors in Nepal Kathmandu</w:t>
      </w:r>
    </w:p>
    <w:p>
      <w:pPr>
        <w:pStyle w:val="FirstParagraph"/>
      </w:pPr>
      <w:r>
        <w:t xml:space="preserve">Despite the clear benefits, the implementation of effective counseling services faces significant hurdles:</w:t>
      </w:r>
    </w:p>
    <w:p>
      <w:pPr>
        <w:numPr>
          <w:ilvl w:val="0"/>
          <w:numId w:val="1002"/>
        </w:numPr>
        <w:pStyle w:val="Compact"/>
      </w:pPr>
      <w:r>
        <w:rPr>
          <w:bCs/>
          <w:b/>
        </w:rPr>
        <w:t xml:space="preserve">Lack of Standardization:</w:t>
      </w:r>
    </w:p>
    <w:p>
      <w:pPr>
        <w:numPr>
          <w:ilvl w:val="0"/>
          <w:numId w:val="1002"/>
        </w:numPr>
        <w:pStyle w:val="Compact"/>
      </w:pPr>
      <w:r>
        <w:rPr>
          <w:bCs/>
          <w:b/>
        </w:rPr>
        <w:t xml:space="preserve">Cultural Resistance:</w:t>
      </w:r>
    </w:p>
    <w:p>
      <w:pPr>
        <w:numPr>
          <w:ilvl w:val="0"/>
          <w:numId w:val="1002"/>
        </w:numPr>
        <w:pStyle w:val="Compact"/>
      </w:pPr>
      <w:r>
        <w:rPr>
          <w:bCs/>
          <w:b/>
        </w:rPr>
        <w:t xml:space="preserve">Resource Constraints:</w:t>
      </w:r>
    </w:p>
    <w:bookmarkEnd w:id="26"/>
    <w:bookmarkStart w:id="27" w:name="Xedb427ad1aaffa20948da65f70efa9a3663cc8d"/>
    <w:p>
      <w:pPr>
        <w:pStyle w:val="Heading2"/>
      </w:pPr>
      <w:r>
        <w:t xml:space="preserve">V. Recommendations for Future Implementation</w:t>
      </w:r>
    </w:p>
    <w:p>
      <w:pPr>
        <w:pStyle w:val="FirstParagraph"/>
      </w:pPr>
      <w:r>
        <w:t xml:space="preserve">To fully leverage the potential of the</w:t>
      </w:r>
      <w:r>
        <w:t xml:space="preserve"> </w:t>
      </w:r>
      <w:r>
        <w:rPr>
          <w:bCs/>
          <w:b/>
        </w:rPr>
        <w:t xml:space="preserve">School Counselor</w:t>
      </w:r>
      <w:r>
        <w:t xml:space="preserve"> </w:t>
      </w:r>
      <w:r>
        <w:t xml:space="preserve">in Nepal Kathmandu, several strategic steps are recommended:</w:t>
      </w:r>
    </w:p>
    <w:p>
      <w:pPr>
        <w:pStyle w:val="BodyText"/>
      </w:pPr>
      <w:r>
        <w:rPr>
          <w:bCs/>
          <w:b/>
        </w:rPr>
        <w:t xml:space="preserve">Policymaking:</w:t>
      </w:r>
    </w:p>
    <w:p>
      <w:pPr>
        <w:numPr>
          <w:ilvl w:val="0"/>
          <w:numId w:val="1003"/>
        </w:numPr>
        <w:pStyle w:val="Compact"/>
      </w:pPr>
      <w:r>
        <w:t xml:space="preserve">The Ministry of Education in Nepal should mandate a specific counselor-to-student ratio for all schools registered in Kathmandu. This ensures that the role is institutionalized and not left to individual discretion.</w:t>
      </w:r>
    </w:p>
    <w:p>
      <w:pPr>
        <w:pStyle w:val="FirstParagraph"/>
      </w:pPr>
      <w:r>
        <w:rPr>
          <w:bCs/>
          <w:b/>
        </w:rPr>
        <w:t xml:space="preserve">Cultural Adaptation:</w:t>
      </w:r>
    </w:p>
    <w:p>
      <w:pPr>
        <w:pStyle w:val="BodyText"/>
      </w:pPr>
      <w:r>
        <w:t xml:space="preserve">Training programs for counselors must be culturally adapted. Western counseling models cannot be simply transplanted; they must integrate Nepalese values, such as collectivism and family centrality, to be effective in Nepal Kathmandu.</w:t>
      </w:r>
    </w:p>
    <w:p>
      <w:pPr>
        <w:pStyle w:val="BodyText"/>
      </w:pPr>
      <w:r>
        <w:rPr>
          <w:bCs/>
          <w:b/>
        </w:rPr>
        <w:t xml:space="preserve">Parental Involvement:</w:t>
      </w:r>
    </w:p>
    <w:p>
      <w:pPr>
        <w:numPr>
          <w:ilvl w:val="0"/>
          <w:numId w:val="1004"/>
        </w:numPr>
        <w:pStyle w:val="Compact"/>
      </w:pPr>
      <w:r>
        <w:t xml:space="preserve">Schools should host workshops for parents to educate them on the benefits of counseling. When families understand that a counselor is a partner in their child’s success, resistance diminishes.</w:t>
      </w:r>
    </w:p>
    <w:bookmarkEnd w:id="27"/>
    <w:bookmarkStart w:id="28" w:name="vii.-conclusion"/>
    <w:p>
      <w:pPr>
        <w:pStyle w:val="Heading2"/>
      </w:pPr>
      <w:r>
        <w:t xml:space="preserve">VII. Conclusion</w:t>
      </w:r>
    </w:p>
    <w:p>
      <w:pPr>
        <w:pStyle w:val="FirstParagraph"/>
      </w:pPr>
      <w:r>
        <w:t xml:space="preserve">In conclusion, the integration of professional counseling services is no longer a luxury but an urgent requirement for schools in Nepal Kathmandu. The literature clearly indicates that when a qualified</w:t>
      </w:r>
      <w:r>
        <w:t xml:space="preserve"> </w:t>
      </w:r>
      <w:r>
        <w:rPr>
          <w:bCs/>
          <w:b/>
        </w:rPr>
        <w:t xml:space="preserve">School Counselor</w:t>
      </w:r>
      <w:r>
        <w:t xml:space="preserve"> </w:t>
      </w:r>
      <w:r>
        <w:t xml:space="preserve">is empowered to work within a supportive framework, the academic and emotional outcomes for students improve significantly.</w:t>
      </w:r>
    </w:p>
    <w:p>
      <w:pPr>
        <w:pStyle w:val="BodyText"/>
      </w:pPr>
      <w:r>
        <w:t xml:space="preserve">The unique socio-cultural fabric of Nepal Kathmandu demands a nuanced approach to counseling. It requires professionals who are not only skilled in psychological techniques but are also deeply attuned to the local context. By addressing the challenges of stigma, standardization, and resource allocation, Nepal Kathmandu can build an educational system that nurtures resilient, mentally healthy, and academically capable young adults.</w:t>
      </w:r>
    </w:p>
    <w:p>
      <w:pPr>
        <w:pStyle w:val="BodyText"/>
      </w:pPr>
      <w:r>
        <w:t xml:space="preserve">The future of education in this region depends on recognizing the</w:t>
      </w:r>
      <w:r>
        <w:t xml:space="preserve"> </w:t>
      </w:r>
      <w:r>
        <w:rPr>
          <w:bCs/>
          <w:b/>
        </w:rPr>
        <w:t xml:space="preserve">School Counselor</w:t>
      </w:r>
      <w:r>
        <w:t xml:space="preserve"> </w:t>
      </w:r>
      <w:r>
        <w:t xml:space="preserve">not as a peripheral figure, but as a central architect of student well-being. Only through such holistic support can schools in Nepal Kathmandu hope to meet the demands of a rapidly changing world.</w:t>
      </w:r>
    </w:p>
    <w:p>
      <w:r>
        <w:pict>
          <v:rect style="width:0;height:1.5pt" o:hralign="center" o:hrstd="t" o:hr="t"/>
        </w:pict>
      </w:r>
    </w:p>
    <w:p>
      <w:pPr>
        <w:pStyle w:val="FirstParagraph"/>
      </w:pPr>
      <w:r>
        <w:rPr>
          <w:iCs/>
          <w:i/>
        </w:rPr>
        <w:t xml:space="preserve">Note: This report is based on general educational trends and literature available regarding school psychology in developing urban centers, applied specifically to the context of Nepal Kathmandu as requested.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Nepal Kathmandu</dc:title>
  <dc:creator/>
  <dc:language>en</dc:language>
  <cp:keywords/>
  <dcterms:created xsi:type="dcterms:W3CDTF">2026-07-29T18:22:53Z</dcterms:created>
  <dcterms:modified xsi:type="dcterms:W3CDTF">2026-07-29T18:22:53Z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