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Singapore</w:t>
      </w:r>
    </w:p>
    <w:bookmarkStart w:id="28" w:name="X3001ddb82a5946e09ee6cf27841da0dfdd573b1"/>
    <w:p>
      <w:pPr>
        <w:pStyle w:val="Heading1"/>
      </w:pPr>
      <w:r>
        <w:t xml:space="preserve">A Comprehensive Review of the School Counselor in the Singapore Context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Subject:</w:t>
      </w:r>
      <w:r>
        <w:t xml:space="preserve">An Analytical Book Report on the Integration of School Counseling in Singapore Singapore</w:t>
      </w:r>
    </w:p>
    <w:p>
      <w:pPr>
        <w:pStyle w:val="BodyText"/>
      </w:pPr>
      <w:r>
        <w:t xml:space="preserve">Executive Summary:</w:t>
      </w:r>
      <w:r>
        <w:br/>
      </w:r>
      <w:r>
        <w:t xml:space="preserve">This document serves as an extensive book report analyzing the critical literature surrounding the role of the School Counselor within the educational framework of Singapore. It explores how these professionals navigate the unique cultural, academic, and social landscapes of Singapore Singapore to foster holistic student development.</w:t>
      </w:r>
    </w:p>
    <w:bookmarkStart w:id="20" w:name="Xe5f6677c951b5493da4849b5feb0b8e65eab37f"/>
    <w:p>
      <w:pPr>
        <w:pStyle w:val="Heading2"/>
      </w:pPr>
      <w:r>
        <w:t xml:space="preserve">1. Introduction: The Paradigm Shift in Education</w:t>
      </w:r>
    </w:p>
    <w:p>
      <w:pPr>
        <w:pStyle w:val="FirstParagraph"/>
      </w:pPr>
      <w:r>
        <w:t xml:space="preserve">The landscape of education in Asia is rapidly evolving, moving away from a purely academic-centric model toward one that prioritizes holistic well-being. In this context, the School Counselor has emerged as a pivotal figure. This report examines various scholarly texts and practical guides that discuss the implementation and efficacy of counseling services in Singapore schools. The focus remains on how these professionals adapt their methodologies to fit the specific socio-cultural fabric of Singapore Singapore.</w:t>
      </w:r>
    </w:p>
    <w:p>
      <w:pPr>
        <w:pStyle w:val="BodyText"/>
      </w:pPr>
      <w:r>
        <w:t xml:space="preserve">Traditionally viewed merely as advisors for academic streaming or disciplinary issues, modern literature defines the School Counselor as a multifaceted practitioner. They are now seen as key agents in social-emotional learning (SEL), career guidance, and mental health advocacy. This report argues that for a nation like Singapore Singapore, which places immense value on meritocracy and academic excellence, the integration of compassionate counseling is not just an add-on but a necessity for sustainable student success.</w:t>
      </w:r>
    </w:p>
    <w:bookmarkEnd w:id="20"/>
    <w:bookmarkStart w:id="21" w:name="the-unique-cultural-fabric-of-singapore"/>
    <w:p>
      <w:pPr>
        <w:pStyle w:val="Heading2"/>
      </w:pPr>
      <w:r>
        <w:t xml:space="preserve">2. The Unique Cultural Fabric of Singapore</w:t>
      </w:r>
    </w:p>
    <w:p>
      <w:pPr>
        <w:pStyle w:val="FirstParagraph"/>
      </w:pPr>
      <w:r>
        <w:t xml:space="preserve">A recurring theme in recent literature is the distinct cultural environment of Singapore Singapore. Unlike Western contexts where individualism often drives counseling approaches, the literature highlights that counselors in this region must navigate collectivist values, familial expectations, and high-pressure academic environments. The Book Report analysis reveals that effective School Counselor strategies in this region are deeply rooted in understanding "face," filial piety, and community harmony.</w:t>
      </w:r>
    </w:p>
    <w:p>
      <w:pPr>
        <w:pStyle w:val="BodyText"/>
      </w:pPr>
      <w:r>
        <w:t xml:space="preserve">The texts emphasize that a counselor working in Singapore Singapore cannot simply import Western therapeutic models verbatim. Instead, they must employ culturally responsive practices. For instance, addressing mental health stigma requires a nuanced approach that respects family structures while gently encouraging individual expression. The literature suggests that the most successful interventions are those that engage parents and guardians as partners rather than viewing them as sources of pressure.</w:t>
      </w:r>
    </w:p>
    <w:bookmarkEnd w:id="21"/>
    <w:bookmarkStart w:id="22" w:name="academic-pressure-and-mental-health"/>
    <w:p>
      <w:pPr>
        <w:pStyle w:val="Heading2"/>
      </w:pPr>
      <w:r>
        <w:t xml:space="preserve">3. Academic Pressure and Mental Health</w:t>
      </w:r>
    </w:p>
    <w:p>
      <w:pPr>
        <w:pStyle w:val="FirstParagraph"/>
      </w:pPr>
      <w:r>
        <w:t xml:space="preserve">A significant portion of the reviewed materials focuses on the intense academic pressures faced by students in Singapore Singapore. The "Kiasu" culture (fear of losing out) is frequently cited as a driver for anxiety, depression, and burnout among youth. The School Counselor is positioned as a critical buffer against these stressors.</w:t>
      </w:r>
    </w:p>
    <w:p>
      <w:pPr>
        <w:pStyle w:val="BodyText"/>
      </w:pPr>
      <w:r>
        <w:t xml:space="preserve">The report details how counselors utilize cognitive-behavioral techniques adapted for high-achieving students. They help students reframe their relationship with failure and redefine success beyond mere academic grades. This aspect of the literature underscores the importance of resilience building. By teaching coping mechanisms, the School Counselor empowers students to handle setbacks without compromising their mental health or self-worth.</w:t>
      </w:r>
    </w:p>
    <w:bookmarkEnd w:id="22"/>
    <w:bookmarkStart w:id="23" w:name="career-guidance-and-future-readiness"/>
    <w:p>
      <w:pPr>
        <w:pStyle w:val="Heading2"/>
      </w:pPr>
      <w:r>
        <w:t xml:space="preserve">4. Career Guidance and Future Readiness</w:t>
      </w:r>
    </w:p>
    <w:p>
      <w:pPr>
        <w:pStyle w:val="FirstParagraph"/>
      </w:pPr>
      <w:r>
        <w:t xml:space="preserve">In addition to emotional support, a substantial chapter in this book report analyzes the role of career guidance. Singapore is actively positioning itself as a global hub for innovation and finance, necessitating that its workforce is future-ready. The School Counselor plays an instrumental role in helping students navigate this complex landscape.</w:t>
      </w:r>
    </w:p>
    <w:p>
      <w:pPr>
        <w:pStyle w:val="BodyText"/>
      </w:pPr>
      <w:r>
        <w:t xml:space="preserve">The texts illustrate how counselors in Singapore schools move beyond traditional subject-streaming advice to offer dynamic career exploration. They integrate discussions on emerging industries, the gig economy, and the importance of soft skills such as adaptability and creativity. For a rapidly changing society like Singapore Singapore, the School Counselor acts as a bridge between current educational curricula and future labor market demands.</w:t>
      </w:r>
    </w:p>
    <w:bookmarkEnd w:id="23"/>
    <w:bookmarkStart w:id="24" w:name="challenges-in-implementation"/>
    <w:p>
      <w:pPr>
        <w:pStyle w:val="Heading2"/>
      </w:pPr>
      <w:r>
        <w:t xml:space="preserve">5. Challenges in Implementation</w:t>
      </w:r>
    </w:p>
    <w:p>
      <w:pPr>
        <w:pStyle w:val="FirstParagraph"/>
      </w:pPr>
      <w:r>
        <w:t xml:space="preserve">No analysis would be complete without addressing the challenges identified in the literature. The report highlights several barriers to effective counseling in Singapore schools:</w:t>
      </w:r>
    </w:p>
    <w:p>
      <w:pPr>
        <w:numPr>
          <w:ilvl w:val="0"/>
          <w:numId w:val="1001"/>
        </w:numPr>
        <w:pStyle w:val="Compact"/>
      </w:pPr>
      <w:r>
        <w:rPr>
          <w:bCs/>
          <w:b/>
        </w:rPr>
        <w:t xml:space="preserve">Counselor-to-Student Ratios:</w:t>
      </w:r>
      <w:r>
        <w:t xml:space="preserve"> </w:t>
      </w:r>
      <w:r>
        <w:t xml:space="preserve">Many schools struggle with high caseloads, limiting the time available for individual interventions.</w:t>
      </w:r>
    </w:p>
    <w:p>
      <w:pPr>
        <w:numPr>
          <w:ilvl w:val="0"/>
          <w:numId w:val="1001"/>
        </w:numPr>
        <w:pStyle w:val="Compact"/>
      </w:pPr>
      <w:r>
        <w:rPr>
          <w:bCs/>
          <w:b/>
        </w:rPr>
        <w:t xml:space="preserve">Societal Stigma:</w:t>
      </w:r>
      <w:r>
        <w:t xml:space="preserve"> </w:t>
      </w:r>
      <w:r>
        <w:t xml:space="preserve">Despite progress, there remains a reluctance among some students and parents to seek help due to stigma surrounding mental health issues.</w:t>
      </w:r>
    </w:p>
    <w:p>
      <w:pPr>
        <w:numPr>
          <w:ilvl w:val="0"/>
          <w:numId w:val="1001"/>
        </w:numPr>
        <w:pStyle w:val="Compact"/>
      </w:pPr>
      <w:r>
        <w:rPr>
          <w:bCs/>
          <w:b/>
        </w:rPr>
        <w:t xml:space="preserve">Multicultural Sensitivity:</w:t>
      </w:r>
      <w:r>
        <w:t xml:space="preserve"> </w:t>
      </w:r>
      <w:r>
        <w:t xml:space="preserve">Singapore is a multicultural society comprising Chinese, Malay, Indian, and Eurasian communities. Counselors must be trained in cross-cultural competencies to serve this diverse population effectively.</w:t>
      </w:r>
    </w:p>
    <w:p>
      <w:pPr>
        <w:pStyle w:val="FirstParagraph"/>
      </w:pPr>
      <w:r>
        <w:t xml:space="preserve">The literature suggests that addressing these challenges requires systemic support from the Ministry of Education (MOE) and continuous professional development for School Counselors.</w:t>
      </w:r>
    </w:p>
    <w:bookmarkEnd w:id="24"/>
    <w:bookmarkStart w:id="25" w:name="X8e86bc865c1ab85eee044011b187055d599fd3b"/>
    <w:p>
      <w:pPr>
        <w:pStyle w:val="Heading2"/>
      </w:pPr>
      <w:r>
        <w:t xml:space="preserve">6. The Future of School Counseling in Singapore</w:t>
      </w:r>
    </w:p>
    <w:p>
      <w:pPr>
        <w:pStyle w:val="FirstParagraph"/>
      </w:pPr>
      <w:r>
        <w:t xml:space="preserve">The final sections of the reviewed texts look toward the future, emphasizing technology and policy integration. There is a growing discussion on digital counseling tools, such as AI-driven mental health check-ins and online therapy platforms, which can provide anonymous support for students hesitant to seek face-to-face help. However, the consensus is that technology should supplement, not replace, the human connection provided by the School Counselor.</w:t>
      </w:r>
    </w:p>
    <w:p>
      <w:pPr>
        <w:pStyle w:val="BodyText"/>
      </w:pPr>
      <w:r>
        <w:t xml:space="preserve">Furthermore, there is a strong push for a whole-school approach to well-being. The literature advocates for collaboration between teachers, parents, and counselors to create a supportive ecosystem. In this model, every educator in Singapore contributes to student welfare, with the School Counselor acting as the specialist resource and coordinator.</w:t>
      </w:r>
    </w:p>
    <w:bookmarkEnd w:id="25"/>
    <w:bookmarkStart w:id="27" w:name="conclusion"/>
    <w:p>
      <w:pPr>
        <w:pStyle w:val="Heading2"/>
      </w:pPr>
      <w:r>
        <w:t xml:space="preserve">7. Conclusion</w:t>
      </w:r>
    </w:p>
    <w:p>
      <w:pPr>
        <w:pStyle w:val="FirstParagraph"/>
      </w:pPr>
      <w:r>
        <w:t xml:space="preserve">In conclusion, this Book Report affirms that the School Counselor is an indispensable asset within the educational system of Singapore Singapore. The reviewed literature paints a picture of a profession that is dynamic, culturally sensitive, and deeply impactful. By addressing academic pressure, fostering emotional resilience, and guiding career paths, these professionals contribute significantly to the holistic development of students.</w:t>
      </w:r>
    </w:p>
    <w:p>
      <w:pPr>
        <w:pStyle w:val="BodyText"/>
      </w:pPr>
      <w:r>
        <w:t xml:space="preserve">For stakeholders involved in education in Singapore Singapore, understanding the complexities of this role is crucial. Investment in school counseling resources is not merely a cost but an investment in the nation's social capital and future leadership. As Singapore continues to navigate global changes, the ability of its School Counselor to adapt and support students through these transitions will be a key determinant of educational quality.</w:t>
      </w:r>
    </w:p>
    <w:p>
      <w:pPr>
        <w:pStyle w:val="BodyText"/>
      </w:pPr>
      <w:r>
        <w:t xml:space="preserve">The transition from viewing counseling as remedial care to proactive well-being support marks a significant milestone in Singapore’s educational journey. It reflects a broader societal recognition that mental health and academic achievement are not mutually exclusive, but rather interdependent components of student success.</w:t>
      </w:r>
    </w:p>
    <w:bookmarkStart w:id="26" w:name="bibliography-note"/>
    <w:p>
      <w:pPr>
        <w:pStyle w:val="Heading3"/>
      </w:pPr>
      <w:r>
        <w:t xml:space="preserve">Bibliography Note</w:t>
      </w:r>
    </w:p>
    <w:p>
      <w:pPr>
        <w:pStyle w:val="FirstParagraph"/>
      </w:pPr>
      <w:r>
        <w:t xml:space="preserve">This report synthesizes insights from contemporary journals, MOE policy documents, and international studies on counseling practices in Asian educational contexts. Key references include works on cross-cultural psychology, educational policy analysis in Southeast Asia, and case studies from leading schools in Singapore Singapore.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Singapore</dc:title>
  <dc:creator/>
  <dc:language>en</dc:language>
  <cp:keywords/>
  <dcterms:created xsi:type="dcterms:W3CDTF">2026-07-29T22:35:25Z</dcterms:created>
  <dcterms:modified xsi:type="dcterms:W3CDTF">2026-07-29T22:35:25Z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