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Sudan</w:t>
      </w:r>
      <w:r>
        <w:t xml:space="preserve"> </w:t>
      </w:r>
      <w:r>
        <w:t xml:space="preserve">Khartoum</w:t>
      </w:r>
    </w:p>
    <w:bookmarkStart w:id="28" w:name="Xf9f0408dd9bad36e8e4faa11defe40a94abe248"/>
    <w:p>
      <w:pPr>
        <w:pStyle w:val="Heading1"/>
      </w:pPr>
      <w:r>
        <w:rPr>
          <w:bCs/>
          <w:b/>
        </w:rPr>
        <w:t xml:space="preserve">BOOK REPORT:</w:t>
      </w:r>
      <w:r>
        <w:br/>
      </w:r>
      <w:r>
        <w:rPr>
          <w:bCs/>
          <w:b/>
        </w:rPr>
        <w:t xml:space="preserve">The School Counselor in Sudan Khartoum</w:t>
      </w:r>
    </w:p>
    <w:p>
      <w:pPr>
        <w:pStyle w:val="FirstParagraph"/>
      </w:pPr>
      <w:r>
        <w:rPr>
          <w:iCs/>
          <w:i/>
        </w:rPr>
        <w:t xml:space="preserve">A Critical Analysis of Educational Support Systems in a Post-Conflict Urban Context</w:t>
      </w:r>
    </w:p>
    <w:p>
      <w:r>
        <w:pict>
          <v:rect style="width:0;height:1.5pt" o:hralign="center" o:hrstd="t" o:hr="t"/>
        </w:pict>
      </w:r>
    </w:p>
    <w:bookmarkStart w:id="20" w:name="i.-introduction-and-contextual-framework"/>
    <w:p>
      <w:pPr>
        <w:pStyle w:val="Heading2"/>
      </w:pPr>
      <w:r>
        <w:t xml:space="preserve">I. Introduction and Contextual Framework</w:t>
      </w:r>
    </w:p>
    <w:p>
      <w:pPr>
        <w:pStyle w:val="FirstParagraph"/>
      </w:pPr>
      <w:r>
        <w:t xml:space="preserve">The landscape of modern education in Sudan, particularly within the bustling metropolitan hub of Sudan Khartoum, is undergoing a significant transformation. Historically, the educational focus in this region was heavily skewed toward academic rote learning and curriculum coverage. However, contemporary pedagogical research and social dynamics necessitate a holistic approach to student development. This book report analyzes the evolving role of the</w:t>
      </w:r>
      <w:r>
        <w:t xml:space="preserve"> </w:t>
      </w:r>
      <w:r>
        <w:rPr>
          <w:bCs/>
          <w:b/>
        </w:rPr>
        <w:t xml:space="preserve">School Counselor</w:t>
      </w:r>
      <w:r>
        <w:t xml:space="preserve"> </w:t>
      </w:r>
      <w:r>
        <w:t xml:space="preserve">within the specific socio-cultural framework of Sudan Khartoum, highlighting how these professionals are bridging the gap between traditional academic structures and modern psychological support systems.</w:t>
      </w:r>
    </w:p>
    <w:p>
      <w:pPr>
        <w:pStyle w:val="BodyText"/>
      </w:pPr>
      <w:r>
        <w:t xml:space="preserve">In Sudan Khartoum, schools serve not only as centers for intellectual growth but also as critical community anchors. With a rapidly growing population and diverse socio-economic backgrounds among students, the presence of a qualified School Counselor is no longer a luxury but an educational imperative. This report explores literature and observational studies regarding the integration of counseling services in Khartoum’s primary and secondary schools.</w:t>
      </w:r>
    </w:p>
    <w:bookmarkEnd w:id="20"/>
    <w:bookmarkStart w:id="23" w:name="X8d0946542c60dca5dcc559e6755de461d18cb52"/>
    <w:p>
      <w:pPr>
        <w:pStyle w:val="Heading2"/>
      </w:pPr>
      <w:r>
        <w:t xml:space="preserve">II. The Multifaceted Role of the School Counselor</w:t>
      </w:r>
    </w:p>
    <w:p>
      <w:pPr>
        <w:pStyle w:val="FirstParagraph"/>
      </w:pPr>
      <w:r>
        <w:t xml:space="preserve">The modern definition of a</w:t>
      </w:r>
      <w:r>
        <w:t xml:space="preserve"> </w:t>
      </w:r>
      <w:r>
        <w:rPr>
          <w:bCs/>
          <w:b/>
        </w:rPr>
        <w:t xml:space="preserve">School Counselor</w:t>
      </w:r>
      <w:r>
        <w:t xml:space="preserve"> </w:t>
      </w:r>
      <w:r>
        <w:t xml:space="preserve">extends far beyond crisis management. In the context of Sudan Khartoum, this role is multidimensional, encompassing academic advising, career planning, and psychosocial support. The literature suggests that effective School Counselors act as mediators between the home environment and the school environment.</w:t>
      </w:r>
    </w:p>
    <w:bookmarkStart w:id="21" w:name="Xb5971579b4304bfaec8feaaa1d1298c8ebf723c"/>
    <w:p>
      <w:pPr>
        <w:pStyle w:val="Heading3"/>
      </w:pPr>
      <w:r>
        <w:t xml:space="preserve">A. Academic Guidance and College Preparation</w:t>
      </w:r>
    </w:p>
    <w:p>
      <w:pPr>
        <w:pStyle w:val="FirstParagraph"/>
      </w:pPr>
      <w:r>
        <w:t xml:space="preserve">In Sudan Khartoum, parents often place immense pressure on students to pursue specific careers deemed "prestigious," such as medicine or engineering. School Counselors play a pivotal role in guiding students toward paths that align with their individual talents and interests rather than solely societal expectations. They provide data-driven advice regarding university admissions, both within Sudan’s higher education institutions and abroad.</w:t>
      </w:r>
    </w:p>
    <w:bookmarkEnd w:id="21"/>
    <w:bookmarkStart w:id="22" w:name="X8b5a8e8c7360c79f651f4e67c6e860b01805cfe"/>
    <w:p>
      <w:pPr>
        <w:pStyle w:val="Heading3"/>
      </w:pPr>
      <w:r>
        <w:t xml:space="preserve">B. Psychosocial Support in a Post-Conflict Environment</w:t>
      </w:r>
    </w:p>
    <w:p>
      <w:pPr>
        <w:pStyle w:val="FirstParagraph"/>
      </w:pPr>
      <w:r>
        <w:t xml:space="preserve">The social fabric of Sudan Khartoum has been tested by years of political instability and economic fluctuation. Students frequently arrive at school carrying the weight of domestic economic stress, displacement, or community trauma. The School Counselor serves as a first line of defense against anxiety and depression, providing a safe space for students to process these emotions. This aspect is crucial in Sudan Khartoum, where mental health stigma remains high.</w:t>
      </w:r>
    </w:p>
    <w:bookmarkEnd w:id="22"/>
    <w:bookmarkEnd w:id="23"/>
    <w:bookmarkStart w:id="24" w:name="X347e7c56579e52fd790c7444d6ba3389f71f1eb"/>
    <w:p>
      <w:pPr>
        <w:pStyle w:val="Heading2"/>
      </w:pPr>
      <w:r>
        <w:t xml:space="preserve">III. Challenges Facing School Counselors in Sudan Khartoum</w:t>
      </w:r>
    </w:p>
    <w:p>
      <w:pPr>
        <w:pStyle w:val="FirstParagraph"/>
      </w:pPr>
      <w:r>
        <w:t xml:space="preserve">The implementation of comprehensive counseling programs in Sudan Khartoum faces distinct hurdles. First and foremost is the issue of resource allocation. Many public schools lack dedicated counseling offices or trained personnel, leading to a high student-to-counselor ratio that renders individual attention nearly impossible.</w:t>
      </w:r>
    </w:p>
    <w:p>
      <w:pPr>
        <w:pStyle w:val="BodyText"/>
      </w:pPr>
      <w:r>
        <w:t xml:space="preserve">Furthermore, there is a cultural barrier regarding the acceptance of psychological services. In many traditional households in Sudan Khartoum, seeking help from a counselor is sometimes viewed as an admission of weakness or family failure. The School Counselor must therefore act as an educator and advocate, working tirelessly to de-stigmatize mental health support within the community.</w:t>
      </w:r>
    </w:p>
    <w:bookmarkEnd w:id="24"/>
    <w:bookmarkStart w:id="25" w:name="Xe708f42790e9ddc39c0586c6140f2e5245a0dbb"/>
    <w:p>
      <w:pPr>
        <w:pStyle w:val="Heading2"/>
      </w:pPr>
      <w:r>
        <w:t xml:space="preserve">IV. The Cultural Competence of the School Counselor</w:t>
      </w:r>
    </w:p>
    <w:p>
      <w:pPr>
        <w:pStyle w:val="FirstParagraph"/>
      </w:pPr>
      <w:r>
        <w:t xml:space="preserve">A key finding in recent studies is the necessity for cultural competence. A School Counselor operating in Sudan Khartoum must possess a deep understanding of Islamic values, local customs, and tribal dynamics. Generic Western counseling models often fail to resonate with Sudanese students. Instead, effective counseling in this region integrates local wisdom and community respect structures.</w:t>
      </w:r>
    </w:p>
    <w:p>
      <w:pPr>
        <w:pStyle w:val="BodyText"/>
      </w:pPr>
      <w:r>
        <w:t xml:space="preserve">For instance, group counseling sessions that leverage the communal nature of Sudanese society have proven more effective than isolated individual therapy for younger age groups. The School Counselor must navigate these cultural nuances to ensure that interventions are respectful yet impactful.</w:t>
      </w:r>
    </w:p>
    <w:bookmarkEnd w:id="25"/>
    <w:bookmarkStart w:id="26" w:name="X21a5bfe1f2bef8f7a23e21c6c23363c086dec81"/>
    <w:p>
      <w:pPr>
        <w:pStyle w:val="Heading2"/>
      </w:pPr>
      <w:r>
        <w:t xml:space="preserve">V. Strategic Recommendations for Improvement</w:t>
      </w:r>
    </w:p>
    <w:p>
      <w:pPr>
        <w:pStyle w:val="FirstParagraph"/>
      </w:pPr>
      <w:r>
        <w:t xml:space="preserve">To enhance the efficacy of the School Counselor role in Sudan Khartoum, several strategic recommendations are proposed:</w:t>
      </w:r>
    </w:p>
    <w:p>
      <w:pPr>
        <w:numPr>
          <w:ilvl w:val="0"/>
          <w:numId w:val="1001"/>
        </w:numPr>
        <w:pStyle w:val="Compact"/>
      </w:pPr>
      <w:r>
        <w:rPr>
          <w:bCs/>
          <w:b/>
        </w:rPr>
        <w:t xml:space="preserve">Institutional Integration:</w:t>
      </w:r>
      <w:r>
        <w:t xml:space="preserve">The Ministry of Education in Sudan Khartoum must mandate the inclusion of qualified School Counselors in every school curriculum, ensuring they are treated as core academic staff rather than auxiliary personnel.</w:t>
      </w:r>
    </w:p>
    <w:p>
      <w:pPr>
        <w:numPr>
          <w:ilvl w:val="0"/>
          <w:numId w:val="1001"/>
        </w:numPr>
        <w:pStyle w:val="Compact"/>
      </w:pPr>
      <w:r>
        <w:rPr>
          <w:bCs/>
          <w:b/>
        </w:rPr>
        <w:t xml:space="preserve">Professional Development:</w:t>
      </w:r>
      <w:r>
        <w:t xml:space="preserve">Ongoing training programs should be established specifically for Sudanese educators, focusing on modern counseling techniques adapted to local cultural contexts. This ensures that the School Counselor remains relevant and effective.</w:t>
      </w:r>
    </w:p>
    <w:p>
      <w:pPr>
        <w:numPr>
          <w:ilvl w:val="0"/>
          <w:numId w:val="1001"/>
        </w:numPr>
        <w:pStyle w:val="Compact"/>
      </w:pPr>
      <w:r>
        <w:rPr>
          <w:bCs/>
          <w:b/>
        </w:rPr>
        <w:t xml:space="preserve">Community Engagement:</w:t>
      </w:r>
      <w:r>
        <w:t xml:space="preserve">School Counselors must actively engage with parents and local religious leaders in Sudan Khartoum to build trust. Workshops that educate the community about mental health can help dismantle stigma.</w:t>
      </w:r>
    </w:p>
    <w:bookmarkEnd w:id="26"/>
    <w:bookmarkStart w:id="27" w:name="vi.-conclusion"/>
    <w:p>
      <w:pPr>
        <w:pStyle w:val="Heading2"/>
      </w:pPr>
      <w:r>
        <w:t xml:space="preserve">VI. Conclusion</w:t>
      </w:r>
    </w:p>
    <w:p>
      <w:pPr>
        <w:pStyle w:val="FirstParagraph"/>
      </w:pPr>
      <w:r>
        <w:t xml:space="preserve">In conclusion, the role of the School Counselor is indispensable to the educational ecosystem in Sudan Khartoum. They are not merely adjuncts to teachers but are vital architects of student well-being and future success. By addressing academic, career, and emotional needs through a culturally sensitive lens, School Counselors help stabilize the educational environment in a region undergoing rapid change.</w:t>
      </w:r>
    </w:p>
    <w:p>
      <w:pPr>
        <w:pStyle w:val="BodyText"/>
      </w:pPr>
      <w:r>
        <w:t xml:space="preserve">The literature reviewed for this book report underscores that investing in the School Counselor is an investment in the stability of Sudan Khartoum itself. As schools evolve to meet modern standards, they must ensure that every student has access to these critical support systems. The future of education in Sudan Khartoum relies heavily on empowering School Counselors with the resources, training, and respect they deserve.</w:t>
      </w:r>
    </w:p>
    <w:p>
      <w:r>
        <w:pict>
          <v:rect style="width:0;height:1.5pt" o:hralign="center" o:hrstd="t" o:hr="t"/>
        </w:pict>
      </w:r>
    </w:p>
    <w:p>
      <w:pPr>
        <w:pStyle w:val="FirstParagraph"/>
      </w:pPr>
      <w:r>
        <w:rPr>
          <w:iCs/>
          <w:i/>
        </w:rPr>
        <w:t xml:space="preserve">This report synthesizes current educational theories with the specific realities of Sudan Khartoum to advocate for a robust framework supporting the School Counselor profession.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Sudan Khartoum</dc:title>
  <dc:creator/>
  <dc:language>en</dc:language>
  <cp:keywords/>
  <dcterms:created xsi:type="dcterms:W3CDTF">2026-07-30T03:08:45Z</dcterms:created>
  <dcterms:modified xsi:type="dcterms:W3CDTF">2026-07-30T03:08:45Z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