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5d22816bb3cb1e085f7ec433f431202d67f3566"/>
    <w:p>
      <w:pPr>
        <w:pStyle w:val="Heading1"/>
      </w:pPr>
      <w:r>
        <w:rPr>
          <w:bCs/>
          <w:b/>
        </w:rPr>
        <w:t xml:space="preserve">Book Report: The School Counselor in Tanzania Dar es Salaam</w:t>
      </w:r>
    </w:p>
    <w:p>
      <w:pPr>
        <w:pStyle w:val="FirstParagraph"/>
      </w:pPr>
      <w:r>
        <w:rPr>
          <w:iCs/>
          <w:i/>
        </w:rPr>
        <w:t xml:space="preserve">This document serves as a comprehensive analysis of the evolving role, challenges, and strategic importance of the</w:t>
      </w:r>
      <w:r>
        <w:rPr>
          <w:iCs/>
          <w:i/>
        </w:rPr>
        <w:t xml:space="preserve"> </w:t>
      </w:r>
      <w:r>
        <w:rPr>
          <w:bCs/>
          <w:b/>
          <w:iCs/>
          <w:i/>
        </w:rPr>
        <w:t xml:space="preserve">School Counselor</w:t>
      </w:r>
      <w:r>
        <w:rPr>
          <w:iCs/>
          <w:i/>
        </w:rPr>
        <w:t xml:space="preserve">, specifically contextualized within the educational landscape of</w:t>
      </w:r>
      <w:r>
        <w:rPr>
          <w:iCs/>
          <w:i/>
        </w:rPr>
        <w:t xml:space="preserve"> </w:t>
      </w:r>
      <w:r>
        <w:rPr>
          <w:bCs/>
          <w:b/>
          <w:iCs/>
          <w:i/>
        </w:rPr>
        <w:t xml:space="preserve">Tanzania Dar es Salaam</w:t>
      </w:r>
      <w:r>
        <w:rPr>
          <w:iCs/>
          <w:i/>
        </w:rPr>
        <w:t xml:space="preserve">. As urban centers like Dar es Salaam experience rapid demographic shifts and economic changes, understanding this specialized profession is critical for educational stakeholders.</w:t>
      </w:r>
    </w:p>
    <w:bookmarkEnd w:id="20"/>
    <w:bookmarkStart w:id="21" w:name="X4d4af0f1bf3328805340bf489a5275a30c354e9"/>
    <w:p>
      <w:pPr>
        <w:pStyle w:val="Heading2"/>
      </w:pPr>
      <w:r>
        <w:rPr>
          <w:bCs/>
          <w:b/>
        </w:rPr>
        <w:t xml:space="preserve">1. Introduction: The Vital Role of the School Counselor</w:t>
      </w:r>
    </w:p>
    <w:p>
      <w:pPr>
        <w:pStyle w:val="FirstParagraph"/>
      </w:pPr>
      <w:r>
        <w:t xml:space="preserve">In contemporary educational systems, the</w:t>
      </w:r>
      <w:r>
        <w:t xml:space="preserve"> </w:t>
      </w:r>
      <w:r>
        <w:rPr>
          <w:bCs/>
          <w:b/>
        </w:rPr>
        <w:t xml:space="preserve">School Counselor</w:t>
      </w:r>
      <w:r>
        <w:t xml:space="preserve"> </w:t>
      </w:r>
      <w:r>
        <w:t xml:space="preserve">has transcended their traditional role as merely an administrator of tests or a disciplinarian. Today, they are recognized as essential pedagogical partners who support the academic, career, and personal/social development of students. However, in many developing nations with rapidly growing urban populations such as Tanzania Dar es Salaam, the integration of this profession remains complex.</w:t>
      </w:r>
    </w:p>
    <w:p>
      <w:pPr>
        <w:pStyle w:val="BodyText"/>
      </w:pPr>
      <w:r>
        <w:t xml:space="preserve">A</w:t>
      </w:r>
      <w:r>
        <w:t xml:space="preserve"> </w:t>
      </w:r>
      <w:r>
        <w:rPr>
          <w:bCs/>
          <w:b/>
        </w:rPr>
        <w:t xml:space="preserve">School Counselor</w:t>
      </w:r>
      <w:r>
        <w:t xml:space="preserve"> </w:t>
      </w:r>
      <w:r>
        <w:t xml:space="preserve">is defined not just by their title but by their mission: to ensure that every student has equal access to an educational environment where they are supported holistically. In</w:t>
      </w:r>
      <w:r>
        <w:t xml:space="preserve"> </w:t>
      </w:r>
      <w:r>
        <w:rPr>
          <w:bCs/>
          <w:b/>
        </w:rPr>
        <w:t xml:space="preserve">Tanzania Dar es Salaam</w:t>
      </w:r>
      <w:r>
        <w:t xml:space="preserve">, a city characterized by vibrant commerce, cultural diversity, and significant socioeconomic disparities, the need for such support systems is more urgent than ever.</w:t>
      </w:r>
    </w:p>
    <w:bookmarkEnd w:id="21"/>
    <w:bookmarkStart w:id="22" w:name="X5a5c45850df6926ae567317da16aa0057801f83"/>
    <w:p>
      <w:pPr>
        <w:pStyle w:val="Heading2"/>
      </w:pPr>
      <w:r>
        <w:rPr>
          <w:bCs/>
          <w:b/>
        </w:rPr>
        <w:t xml:space="preserve">2. Contextual Analysis: Education in Tanzania Dar es Salaam</w:t>
      </w:r>
    </w:p>
    <w:p>
      <w:pPr>
        <w:pStyle w:val="FirstParagraph"/>
      </w:pPr>
      <w:r>
        <w:t xml:space="preserve">To understand the necessity of a</w:t>
      </w:r>
      <w:r>
        <w:t xml:space="preserve"> </w:t>
      </w:r>
      <w:r>
        <w:rPr>
          <w:bCs/>
          <w:b/>
        </w:rPr>
        <w:t xml:space="preserve">School Counselor</w:t>
      </w:r>
      <w:r>
        <w:t xml:space="preserve">, one must first analyze the educational context of</w:t>
      </w:r>
      <w:r>
        <w:t xml:space="preserve"> </w:t>
      </w:r>
      <w:r>
        <w:rPr>
          <w:bCs/>
          <w:b/>
        </w:rPr>
        <w:t xml:space="preserve">Tanzania Dar es Salaam</w:t>
      </w:r>
      <w:r>
        <w:t xml:space="preserve">. As Tanzania’s economic hub, Dar es Salaam attracts migrants from all corners of the country. This influx creates unique pressures on public and private schools. Classrooms are often overcrowded, resources can be strained, and students face varying degrees of psychosocial stress related to family dynamics, poverty, or urban violence.</w:t>
      </w:r>
    </w:p>
    <w:p>
      <w:pPr>
        <w:pStyle w:val="BodyText"/>
      </w:pPr>
      <w:r>
        <w:t xml:space="preserve">The Ministry of Education in Tanzania has been pushing for reforms to improve learning outcomes. However, academic achievement cannot be isolated from mental health and emotional well-being. Herein lies the pivotal role of the</w:t>
      </w:r>
      <w:r>
        <w:t xml:space="preserve"> </w:t>
      </w:r>
      <w:r>
        <w:rPr>
          <w:bCs/>
          <w:b/>
        </w:rPr>
        <w:t xml:space="preserve">School Counselor</w:t>
      </w:r>
      <w:r>
        <w:t xml:space="preserve">. Unlike a teacher who focuses primarily on curriculum delivery, a</w:t>
      </w:r>
      <w:r>
        <w:t xml:space="preserve"> </w:t>
      </w:r>
      <w:r>
        <w:rPr>
          <w:bCs/>
          <w:b/>
        </w:rPr>
        <w:t xml:space="preserve">School Counselor</w:t>
      </w:r>
      <w:r>
        <w:t xml:space="preserve"> </w:t>
      </w:r>
      <w:r>
        <w:t xml:space="preserve">operates with a client-centered approach, addressing barriers to learning that are not strictly academic.</w:t>
      </w:r>
    </w:p>
    <w:bookmarkEnd w:id="22"/>
    <w:bookmarkStart w:id="23" w:name="core-responsibilities-and-functions"/>
    <w:p>
      <w:pPr>
        <w:pStyle w:val="Heading2"/>
      </w:pPr>
      <w:r>
        <w:rPr>
          <w:bCs/>
          <w:b/>
        </w:rPr>
        <w:t xml:space="preserve">3. Core Responsibilities and Functions</w:t>
      </w:r>
    </w:p>
    <w:p>
      <w:pPr>
        <w:pStyle w:val="FirstParagraph"/>
      </w:pPr>
      <w:r>
        <w:t xml:space="preserve">The scope of the</w:t>
      </w:r>
      <w:r>
        <w:t xml:space="preserve"> </w:t>
      </w:r>
      <w:r>
        <w:rPr>
          <w:bCs/>
          <w:b/>
        </w:rPr>
        <w:t xml:space="preserve">School Counselor</w:t>
      </w:r>
      <w:r>
        <w:t xml:space="preserve"> </w:t>
      </w:r>
      <w:r>
        <w:t xml:space="preserve">in this region includes several key functions:</w:t>
      </w:r>
    </w:p>
    <w:p>
      <w:pPr>
        <w:numPr>
          <w:ilvl w:val="0"/>
          <w:numId w:val="1001"/>
        </w:numPr>
        <w:pStyle w:val="Compact"/>
      </w:pPr>
      <w:r>
        <w:rPr>
          <w:bCs/>
          <w:b/>
        </w:rPr>
        <w:t xml:space="preserve">Crisis Intervention:</w:t>
      </w:r>
      <w:r>
        <w:t xml:space="preserve"> </w:t>
      </w:r>
      <w:r>
        <w:t xml:space="preserve">In a bustling metropolis like Dar es Salaam, students may encounter traumatic events. A trained</w:t>
      </w:r>
      <w:r>
        <w:t xml:space="preserve"> </w:t>
      </w:r>
      <w:r>
        <w:rPr>
          <w:bCs/>
          <w:b/>
        </w:rPr>
        <w:t xml:space="preserve">School Counselor</w:t>
      </w:r>
      <w:r>
        <w:t xml:space="preserve"> </w:t>
      </w:r>
      <w:r>
        <w:t xml:space="preserve">provides immediate psychological first aid.</w:t>
      </w:r>
    </w:p>
    <w:p>
      <w:pPr>
        <w:numPr>
          <w:ilvl w:val="0"/>
          <w:numId w:val="1001"/>
        </w:numPr>
        <w:pStyle w:val="Compact"/>
      </w:pPr>
      <w:r>
        <w:rPr>
          <w:bCs/>
          <w:b/>
        </w:rPr>
        <w:t xml:space="preserve">Career Guidance:</w:t>
      </w:r>
      <w:r>
        <w:t xml:space="preserve"> </w:t>
      </w:r>
      <w:r>
        <w:t xml:space="preserve">With the competitive job market in Tanzania Dar es Salaam, helping students identify their strengths and align them with future career paths is crucial. The counselor bridges the gap between secondary education and tertiary opportunities or vocational training.</w:t>
      </w:r>
    </w:p>
    <w:p>
      <w:pPr>
        <w:numPr>
          <w:ilvl w:val="0"/>
          <w:numId w:val="1001"/>
        </w:numPr>
        <w:pStyle w:val="Compact"/>
      </w:pPr>
      <w:r>
        <w:rPr>
          <w:bCs/>
          <w:b/>
        </w:rPr>
        <w:t xml:space="preserve">Social-Emotional Learning (SEL):</w:t>
      </w:r>
      <w:r>
        <w:t xml:space="preserve"> </w:t>
      </w:r>
      <w:r>
        <w:t xml:space="preserve">Promoting emotional intelligence, conflict resolution skills, and self-regulation are primary duties of the modern</w:t>
      </w:r>
      <w:r>
        <w:t xml:space="preserve"> </w:t>
      </w:r>
      <w:r>
        <w:rPr>
          <w:bCs/>
          <w:b/>
        </w:rPr>
        <w:t xml:space="preserve">School Counselor</w:t>
      </w:r>
      <w:r>
        <w:t xml:space="preserve">.</w:t>
      </w:r>
    </w:p>
    <w:p>
      <w:pPr>
        <w:numPr>
          <w:ilvl w:val="0"/>
          <w:numId w:val="1001"/>
        </w:numPr>
        <w:pStyle w:val="Compact"/>
      </w:pPr>
      <w:r>
        <w:rPr>
          <w:bCs/>
          <w:b/>
        </w:rPr>
        <w:t xml:space="preserve">Collaboration:</w:t>
      </w:r>
      <w:r>
        <w:t xml:space="preserve"> </w:t>
      </w:r>
      <w:r>
        <w:t xml:space="preserve">A</w:t>
      </w:r>
      <w:r>
        <w:t xml:space="preserve"> </w:t>
      </w:r>
      <w:r>
        <w:rPr>
          <w:bCs/>
          <w:b/>
        </w:rPr>
        <w:t xml:space="preserve">School Counselor</w:t>
      </w:r>
      <w:r>
        <w:t xml:space="preserve"> </w:t>
      </w:r>
      <w:r>
        <w:t xml:space="preserve">acts as a liaison between home and school, ensuring that parents in Tanzania Dar es Salaam are engaged partners in their children's education.</w:t>
      </w:r>
    </w:p>
    <w:bookmarkEnd w:id="23"/>
    <w:bookmarkStart w:id="24" w:name="X7fafa4417ce9a3099118120207448bf90fcacf9"/>
    <w:p>
      <w:pPr>
        <w:pStyle w:val="Heading2"/>
      </w:pPr>
      <w:r>
        <w:rPr>
          <w:bCs/>
          <w:b/>
        </w:rPr>
        <w:t xml:space="preserve">4. Challenges Facing School Counselors in Tanzania Dar es Salaam</w:t>
      </w:r>
    </w:p>
    <w:p>
      <w:pPr>
        <w:numPr>
          <w:ilvl w:val="0"/>
          <w:numId w:val="1002"/>
        </w:numPr>
        <w:pStyle w:val="Compact"/>
      </w:pPr>
      <w:r>
        <w:rPr>
          <w:bCs/>
          <w:b/>
        </w:rPr>
        <w:t xml:space="preserve">Limited Awareness:</w:t>
      </w:r>
      <w:r>
        <w:t xml:space="preserve"> </w:t>
      </w:r>
      <w:r>
        <w:t xml:space="preserve">Many administrators and parents in Tanzania Dar es Salaam still view counseling as a remedial service for "troubled" students rather than a developmental resource.</w:t>
      </w:r>
    </w:p>
    <w:p>
      <w:pPr>
        <w:numPr>
          <w:ilvl w:val="0"/>
          <w:numId w:val="1002"/>
        </w:numPr>
        <w:pStyle w:val="Compact"/>
      </w:pPr>
      <w:r>
        <w:rPr>
          <w:bCs/>
          <w:b/>
        </w:rPr>
        <w:t xml:space="preserve">Resource Constraints:</w:t>
      </w:r>
      <w:r>
        <w:t xml:space="preserve"> </w:t>
      </w:r>
      <w:r>
        <w:t xml:space="preserve">Many schools lack dedicated counseling offices or trained personnel, forcing teachers to assume these duties without proper training.</w:t>
      </w:r>
    </w:p>
    <w:p>
      <w:pPr>
        <w:numPr>
          <w:ilvl w:val="0"/>
          <w:numId w:val="1002"/>
        </w:numPr>
        <w:pStyle w:val="Compact"/>
      </w:pPr>
      <w:r>
        <w:rPr>
          <w:bCs/>
          <w:b/>
        </w:rPr>
        <w:t xml:space="preserve">Cultural Stigma:</w:t>
      </w:r>
      <w:r>
        <w:t xml:space="preserve"> </w:t>
      </w:r>
      <w:r>
        <w:t xml:space="preserve">Mental health issues remain stigmatized in some communities within Tanzania Dar es Salaam. Overcoming this barrier requires persistent advocacy by the</w:t>
      </w:r>
      <w:r>
        <w:t xml:space="preserve"> </w:t>
      </w:r>
      <w:r>
        <w:rPr>
          <w:bCs/>
          <w:b/>
        </w:rPr>
        <w:t xml:space="preserve">School Counselor</w:t>
      </w:r>
      <w:r>
        <w:t xml:space="preserve">.</w:t>
      </w:r>
    </w:p>
    <w:bookmarkEnd w:id="24"/>
    <w:bookmarkStart w:id="25" w:name="Xde573089c1f4b67d24732c6a8d3c4eac2a85ba1"/>
    <w:p>
      <w:pPr>
        <w:pStyle w:val="Heading2"/>
      </w:pPr>
      <w:r>
        <w:rPr>
          <w:bCs/>
          <w:b/>
        </w:rPr>
        <w:t xml:space="preserve">5. Recommendations and Strategic Path Forward</w:t>
      </w:r>
    </w:p>
    <w:p>
      <w:pPr>
        <w:pStyle w:val="FirstParagraph"/>
      </w:pPr>
      <w:r>
        <w:t xml:space="preserve">To strengthen the role of the</w:t>
      </w:r>
      <w:r>
        <w:t xml:space="preserve"> </w:t>
      </w:r>
      <w:r>
        <w:rPr>
          <w:bCs/>
          <w:b/>
        </w:rPr>
        <w:t xml:space="preserve">School Counselor</w:t>
      </w:r>
      <w:r>
        <w:t xml:space="preserve">, stakeholders must prioritize several actions:</w:t>
      </w:r>
    </w:p>
    <w:p>
      <w:pPr>
        <w:numPr>
          <w:ilvl w:val="0"/>
          <w:numId w:val="1003"/>
        </w:numPr>
        <w:pStyle w:val="Compact"/>
      </w:pPr>
      <w:r>
        <w:rPr>
          <w:bCs/>
          <w:b/>
        </w:rPr>
        <w:t xml:space="preserve">Policymaking:</w:t>
      </w:r>
      <w:r>
        <w:t xml:space="preserve">The Tanzanian government should integrate counseling into school curricula and standards, ensuring every school in Tanzania Dar es Salaam employs qualified professionals.</w:t>
      </w:r>
    </w:p>
    <w:p>
      <w:pPr>
        <w:numPr>
          <w:ilvl w:val="0"/>
          <w:numId w:val="1003"/>
        </w:numPr>
        <w:pStyle w:val="Compact"/>
      </w:pPr>
      <w:r>
        <w:rPr>
          <w:bCs/>
          <w:b/>
        </w:rPr>
        <w:t xml:space="preserve">Training and Development:</w:t>
      </w:r>
      <w:r>
        <w:t xml:space="preserve"> </w:t>
      </w:r>
      <w:r>
        <w:t xml:space="preserve">Ongoing professional development programs must be established to equip the next generation of</w:t>
      </w:r>
      <w:r>
        <w:t xml:space="preserve"> </w:t>
      </w:r>
      <w:r>
        <w:rPr>
          <w:bCs/>
          <w:b/>
        </w:rPr>
        <w:t xml:space="preserve">School Counselors</w:t>
      </w:r>
      <w:r>
        <w:t xml:space="preserve">.</w:t>
      </w:r>
    </w:p>
    <w:p>
      <w:pPr>
        <w:numPr>
          <w:ilvl w:val="0"/>
          <w:numId w:val="1003"/>
        </w:numPr>
        <w:pStyle w:val="Compact"/>
      </w:pPr>
      <w:r>
        <w:rPr>
          <w:bCs/>
          <w:b/>
        </w:rPr>
        <w:t xml:space="preserve">Community Engagement:</w:t>
      </w:r>
      <w:r>
        <w:t xml:space="preserve">Awareness campaigns in Tanzania Dar es Salaam are necessary to destigmatize seeking help from a counselor.</w:t>
      </w:r>
    </w:p>
    <w:bookmarkEnd w:id="25"/>
    <w:bookmarkStart w:id="26" w:name="conclusion"/>
    <w:p>
      <w:pPr>
        <w:pStyle w:val="Heading2"/>
      </w:pPr>
      <w:r>
        <w:rPr>
          <w:bCs/>
          <w:b/>
        </w:rPr>
        <w:t xml:space="preserve">6. Conclusion</w:t>
      </w:r>
    </w:p>
    <w:p>
      <w:pPr>
        <w:pStyle w:val="FirstParagraph"/>
      </w:pPr>
      <w:r>
        <w:t xml:space="preserve">The</w:t>
      </w:r>
      <w:r>
        <w:t xml:space="preserve"> </w:t>
      </w:r>
      <w:r>
        <w:rPr>
          <w:bCs/>
          <w:b/>
        </w:rPr>
        <w:t xml:space="preserve">School Counselor</w:t>
      </w:r>
      <w:r>
        <w:t xml:space="preserve"> </w:t>
      </w:r>
      <w:r>
        <w:t xml:space="preserve">is no longer a luxury but a necessity in the educational infrastructure of</w:t>
      </w:r>
      <w:r>
        <w:t xml:space="preserve"> </w:t>
      </w:r>
      <w:r>
        <w:rPr>
          <w:bCs/>
          <w:b/>
        </w:rPr>
        <w:t xml:space="preserve">Tanzania Dar es Salaam</w:t>
      </w:r>
      <w:r>
        <w:t xml:space="preserve">. By addressing the holistic needs of students, these professionals contribute directly to academic success and social stability.</w:t>
      </w:r>
    </w:p>
    <w:p>
      <w:pPr>
        <w:pStyle w:val="BodyText"/>
      </w:pPr>
      <w:r>
        <w:t xml:space="preserve">This book report underscores that investing in counseling services is an investment in the future workforce and citizenry of Tanzania. As Dar es Salaam continues to grow as a center for commerce and culture, ensuring its youth are emotionally resilient, academically supported, and career-ready remains paramount. The</w:t>
      </w:r>
      <w:r>
        <w:t xml:space="preserve"> </w:t>
      </w:r>
      <w:r>
        <w:rPr>
          <w:bCs/>
          <w:b/>
        </w:rPr>
        <w:t xml:space="preserve">School Counselor</w:t>
      </w:r>
      <w:r>
        <w:t xml:space="preserve"> </w:t>
      </w:r>
      <w:r>
        <w:t xml:space="preserve">stands at the forefront of this vital mission.</w:t>
      </w:r>
    </w:p>
    <w:p>
      <w:pPr>
        <w:pStyle w:val="BodyText"/>
      </w:pPr>
      <w:r>
        <w:rPr>
          <w:iCs/>
          <w:i/>
        </w:rPr>
        <w:t xml:space="preserve">The insights presented here advocate for a robust framework where the role of the counselor is recognized, respected, and fully utilized within schools across Tanzania Dar es Salaam.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School Counselor in Tanzania Dar es Salaam</dc:title>
  <dc:creator/>
  <dc:language>en</dc:language>
  <cp:keywords/>
  <dcterms:created xsi:type="dcterms:W3CDTF">2026-07-29T21:33:57Z</dcterms:created>
  <dcterms:modified xsi:type="dcterms:W3CDTF">2026-07-29T21:33:57Z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