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77927ed48b2564491cfa1fd5da3d0e45e6e5070"/>
    <w:p>
      <w:pPr>
        <w:pStyle w:val="Heading1"/>
      </w:pPr>
      <w:r>
        <w:t xml:space="preserve">Analyzing the Landscape of Student Support: A Book Report on the School Counselor in United States San Francisco</w:t>
      </w:r>
    </w:p>
    <w:p>
      <w:pPr>
        <w:pStyle w:val="FirstParagraph"/>
      </w:pPr>
      <w:r>
        <w:rPr>
          <w:bCs/>
          <w:b/>
        </w:rPr>
        <w:t xml:space="preserve">Title:</w:t>
      </w:r>
      <w:r>
        <w:t xml:space="preserve">The Evolving Role of the School Counselor: Navigating Diversity, Trauma, and Equity in Urban Education</w:t>
      </w:r>
      <w:r>
        <w:br/>
      </w:r>
      <w:r>
        <w:rPr>
          <w:iCs/>
          <w:i/>
        </w:rPr>
        <w:t xml:space="preserve">(Note: This report synthesizes key themes found within the contemporary professional literature regarding school counseling practices)</w:t>
      </w:r>
      <w:r>
        <w:br/>
      </w:r>
      <w:r>
        <w:rPr>
          <w:bCs/>
          <w:b/>
        </w:rPr>
        <w:t xml:space="preserve">Context:</w:t>
      </w:r>
      <w:r>
        <w:t xml:space="preserve"> </w:t>
      </w:r>
      <w:r>
        <w:t xml:space="preserve">United States San Francisco Unified School District &amp; Wider California Educational Framework</w:t>
      </w:r>
      <w:r>
        <w:br/>
      </w:r>
      <w:r>
        <w:br/>
      </w:r>
    </w:p>
    <w:p>
      <w:pPr>
        <w:pStyle w:val="BodyText"/>
      </w:pPr>
      <w:r>
        <w:t xml:space="preserve">In the complex and vibrant educational ecosystem of</w:t>
      </w:r>
      <w:r>
        <w:t xml:space="preserve"> </w:t>
      </w:r>
      <w:r>
        <w:rPr>
          <w:bCs/>
          <w:b/>
        </w:rPr>
        <w:t xml:space="preserve">United States San Francisco</w:t>
      </w:r>
      <w:r>
        <w:t xml:space="preserve">, the role of the</w:t>
      </w:r>
      <w:r>
        <w:t xml:space="preserve"> </w:t>
      </w:r>
      <w:r>
        <w:rPr>
          <w:bCs/>
          <w:b/>
        </w:rPr>
        <w:t xml:space="preserve">School Counselor</w:t>
      </w:r>
      <w:r>
        <w:t xml:space="preserve">United States San Francisco schools address the multifaceted needs of their student population through dedicated counseling services.</w:t>
      </w:r>
    </w:p>
    <w:bookmarkStart w:id="20" w:name="Xf4543c98d174c0a3cca5c47e444e0ecf9d0a245"/>
    <w:p>
      <w:pPr>
        <w:pStyle w:val="Heading2"/>
      </w:pPr>
      <w:r>
        <w:t xml:space="preserve">The Unique Demographic Landscape of United States San Francisco</w:t>
      </w:r>
    </w:p>
    <w:p>
      <w:pPr>
        <w:pStyle w:val="FirstParagraph"/>
      </w:pPr>
      <w:r>
        <w:t xml:space="preserve">To understand the necessity and function of a</w:t>
      </w:r>
    </w:p>
    <w:p>
      <w:pPr>
        <w:pStyle w:val="BodyText"/>
      </w:pPr>
      <w:r>
        <w:t xml:space="preserve">School Counselor, one must first appreciate the specific context provided by</w:t>
      </w:r>
      <w:r>
        <w:t xml:space="preserve"> </w:t>
      </w:r>
      <w:r>
        <w:rPr>
          <w:bCs/>
          <w:b/>
        </w:rPr>
        <w:t xml:space="preserve">United States San Francisco</w:t>
      </w:r>
      <w:r>
        <w:t xml:space="preserve">. The literature consistently highlights that SF is not merely a geographic location but a distinct sociological environment. With its high population density, significant immigrant communities, and stark contrasts in socioeconomic status, the challenges faced by students in</w:t>
      </w:r>
    </w:p>
    <w:p>
      <w:pPr>
        <w:pStyle w:val="BodyText"/>
      </w:pPr>
      <w:r>
        <w:t xml:space="preserve">United States San Francisco are unique.</w:t>
      </w:r>
    </w:p>
    <w:p>
      <w:pPr>
        <w:pStyle w:val="BodyText"/>
      </w:pPr>
      <w:r>
        <w:t xml:space="preserve">Current texts emphasize that school counselors in this region must be adept at navigating issues related to gentrification housing instability and cultural displacement. The book highlights that a counselor working in Mission District may encounter vastly different stressors compared to one working in Pacific Heights. Therefore, the modern</w:t>
      </w:r>
    </w:p>
    <w:p>
      <w:pPr>
        <w:pStyle w:val="BodyText"/>
      </w:pPr>
      <w:r>
        <w:t xml:space="preserve">School Counselor is portrayed not just as an advisor, but as a cultural broker who understands the nuanced interplay between neighborhood dynamics and academic success.</w:t>
      </w:r>
    </w:p>
    <w:bookmarkEnd w:id="20"/>
    <w:bookmarkStart w:id="21" w:name="X4baf93d3ab08996f543ec455139b5b28fe4c2db"/>
    <w:p>
      <w:pPr>
        <w:pStyle w:val="Heading2"/>
      </w:pPr>
      <w:r>
        <w:t xml:space="preserve">From Gatekeepers to Advocates: The Shift in Professional Identity</w:t>
      </w:r>
    </w:p>
    <w:p>
      <w:pPr>
        <w:pStyle w:val="FirstParagraph"/>
      </w:pPr>
      <w:r>
        <w:t xml:space="preserve">A central theme in contemporary educational literature is the transition of the</w:t>
      </w:r>
    </w:p>
    <w:p>
      <w:pPr>
        <w:pStyle w:val="BodyText"/>
      </w:pPr>
      <w:r>
        <w:t xml:space="preserve">School Counselor from a disciplinary figure or simple transcript manager to an active advocate for equity. In</w:t>
      </w:r>
    </w:p>
    <w:p>
      <w:pPr>
        <w:pStyle w:val="BodyText"/>
      </w:pPr>
      <w:r>
        <w:t xml:space="preserve">United States San Francisco, this shift is particularly pronounced due to local district mandates that prioritize social justice and equitable outcomes. The reviewed materials describe how counselors are now expected to dismantle systemic barriers that prevent marginalized students—particularly those of color, LGBTQ+ youth, and students with disabilities—from accessing rigorous college-preparatory coursework.</w:t>
      </w:r>
    </w:p>
    <w:p>
      <w:pPr>
        <w:pStyle w:val="BodyText"/>
      </w:pPr>
      <w:r>
        <w:t xml:space="preserve">The text details specific strategies employed by</w:t>
      </w:r>
    </w:p>
    <w:p>
      <w:pPr>
        <w:pStyle w:val="BodyText"/>
      </w:pPr>
      <w:r>
        <w:t xml:space="preserve">School Counselors in SF schools. These include:</w:t>
      </w:r>
    </w:p>
    <w:p>
      <w:pPr>
        <w:pStyle w:val="BodyText"/>
      </w:pPr>
      <w:r>
        <w:rPr>
          <w:bCs/>
          <w:b/>
        </w:rPr>
        <w:t xml:space="preserve">Data-Driven Decision Making:</w:t>
      </w:r>
      <w:r>
        <w:t xml:space="preserve">Counselors are trained to analyze disaggregated data to identify achievement gaps among different student subgroups within</w:t>
      </w:r>
    </w:p>
    <w:p>
      <w:pPr>
        <w:pStyle w:val="BodyText"/>
      </w:pPr>
      <w:r>
        <w:t xml:space="preserve">United States San Francisco.</w:t>
      </w:r>
    </w:p>
    <w:p>
      <w:pPr>
        <w:pStyle w:val="BodyText"/>
      </w:pPr>
      <w:r>
        <w:rPr>
          <w:bCs/>
          <w:b/>
        </w:rPr>
        <w:t xml:space="preserve">Collaborative Consultation:</w:t>
      </w:r>
      <w:r>
        <w:t xml:space="preserve">The literature emphasizes the counselor's role as a consultant to teachers and administrators, helping them create inclusive classroom environments that reflect the diversity of</w:t>
      </w:r>
    </w:p>
    <w:p>
      <w:pPr>
        <w:pStyle w:val="BodyText"/>
      </w:pPr>
      <w:r>
        <w:t xml:space="preserve">United States San Francisco.</w:t>
      </w:r>
    </w:p>
    <w:p>
      <w:pPr>
        <w:pStyle w:val="BodyText"/>
      </w:pPr>
      <w:r>
        <w:br/>
      </w:r>
    </w:p>
    <w:bookmarkEnd w:id="21"/>
    <w:bookmarkStart w:id="22" w:name="mental-health-and-trauma-informed-care"/>
    <w:p>
      <w:pPr>
        <w:pStyle w:val="Heading2"/>
      </w:pPr>
      <w:r>
        <w:t xml:space="preserve">Mental Health and Trauma-Informed Care</w:t>
      </w:r>
    </w:p>
    <w:p>
      <w:pPr>
        <w:pStyle w:val="FirstParagraph"/>
      </w:pPr>
      <w:r>
        <w:t xml:space="preserve">No discussion of school counseling in</w:t>
      </w:r>
    </w:p>
    <w:p>
      <w:pPr>
        <w:pStyle w:val="BodyText"/>
      </w:pPr>
      <w:r>
        <w:t xml:space="preserve">United States San Francisco, is complete without addressing mental health. Post-pandemic literature has extensively documented the rise in anxiety, depression, and trauma among adolescents. The book report findings indicate that</w:t>
      </w:r>
    </w:p>
    <w:p>
      <w:pPr>
        <w:pStyle w:val="BodyText"/>
      </w:pPr>
      <w:r>
        <w:t xml:space="preserve">School Counselors are increasingly serving as the first line of defense for student emotional well-being.</w:t>
      </w:r>
    </w:p>
    <w:p>
      <w:pPr>
        <w:pStyle w:val="BodyText"/>
      </w:pPr>
      <w:r>
        <w:t xml:space="preserve">In</w:t>
      </w:r>
      <w:r>
        <w:t xml:space="preserve"> </w:t>
      </w:r>
      <w:r>
        <w:rPr>
          <w:bCs/>
          <w:b/>
        </w:rPr>
        <w:t xml:space="preserve">United States San Francisco</w:t>
      </w:r>
      <w:r>
        <w:t xml:space="preserve">, where issues such as homelessness and substance abuse affect certain communities more acutely, the counselor's role expands into crisis intervention and resource coordination. The texts highlight training programs specific to this region that prepare counselors to deal with complex trauma. These professionals are equipped with skills in Cognitive Behavioral Therapy (CBT) techniques adapted for school settings, ensuring that they can provide immediate support while connecting students with external clinical resources when necessary.</w:t>
      </w:r>
    </w:p>
    <w:bookmarkEnd w:id="22"/>
    <w:bookmarkStart w:id="23" w:name="Xea025c0cfd7f8945cc5d00b990672f4c3ba18fb"/>
    <w:p>
      <w:pPr>
        <w:pStyle w:val="Heading2"/>
      </w:pPr>
      <w:r>
        <w:t xml:space="preserve">Career Readiness and College Access in a Global Hub</w:t>
      </w:r>
    </w:p>
    <w:p>
      <w:pPr>
        <w:pStyle w:val="FirstParagraph"/>
      </w:pPr>
      <w:r>
        <w:t xml:space="preserve">San Francisco is a global hub for technology, innovation, and finance. Consequently the career guidance provided by a</w:t>
      </w:r>
      <w:r>
        <w:t xml:space="preserve"> </w:t>
      </w:r>
      <w:r>
        <w:rPr>
          <w:bCs/>
          <w:b/>
        </w:rPr>
        <w:t xml:space="preserve">School Counselor must reflect this reality. The literature points out that effective counselors in</w:t>
      </w:r>
      <w:r>
        <w:rPr>
          <w:bCs/>
          <w:b/>
        </w:rPr>
        <w:t xml:space="preserve"> </w:t>
      </w:r>
      <w:r>
        <w:rPr>
          <w:bCs/>
          <w:b/>
          <w:bCs/>
          <w:b/>
        </w:rPr>
        <w:t xml:space="preserve">United States San Francisco</w:t>
      </w:r>
    </w:p>
    <w:p>
      <w:pPr>
        <w:pStyle w:val="BodyText"/>
      </w:pPr>
      <w:r>
        <w:t xml:space="preserve">The book describes a model of "Career and Life Planning" where counselors help students identify their strengths and align them with local industry needs. This is crucial for creating a pipeline of diverse talent into sectors that have historically lacked representation. For</w:t>
      </w:r>
    </w:p>
    <w:p>
      <w:pPr>
        <w:pStyle w:val="BodyText"/>
      </w:pPr>
      <w:r>
        <w:t xml:space="preserve">School Counselors, this means maintaining robust networks with alumni from the district who are now working in Silicon Valley or local government, thereby providing mentorship opportunities that extend beyond the classroom.</w:t>
      </w:r>
    </w:p>
    <w:bookmarkEnd w:id="23"/>
    <w:bookmarkStart w:id="24" w:name="Xc5e26a853701a2493f97284c2c7f1cdce240a52"/>
    <w:p>
      <w:pPr>
        <w:pStyle w:val="Heading2"/>
      </w:pPr>
      <w:r>
        <w:t xml:space="preserve">The Importance of Cultural Competence and Community Engagement</w:t>
      </w:r>
    </w:p>
    <w:p>
      <w:pPr>
        <w:pStyle w:val="FirstParagraph"/>
      </w:pPr>
      <w:r>
        <w:t xml:space="preserve">A recurring motif in the reviewed literature is the necessity for cultural humility.</w:t>
      </w:r>
    </w:p>
    <w:p>
      <w:pPr>
        <w:pStyle w:val="BodyText"/>
      </w:pPr>
      <w:r>
        <w:t xml:space="preserve">School Counselors serving communities in</w:t>
      </w:r>
      <w:r>
        <w:t xml:space="preserve"> </w:t>
      </w:r>
      <w:r>
        <w:rPr>
          <w:bCs/>
          <w:b/>
        </w:rPr>
        <w:t xml:space="preserve">United States San Francisco</w:t>
      </w:r>
      <w:r>
        <w:t xml:space="preserve">, which includes large populations of Filipino, Chinese, Vietnamese, Latin American, and African American families must possess a deep understanding of familial structures and communication styles.</w:t>
      </w:r>
    </w:p>
    <w:p>
      <w:pPr>
        <w:pStyle w:val="BodyText"/>
      </w:pPr>
      <w:r>
        <w:t xml:space="preserve">The text argues that successful counseling interventions are those that engage parents and guardians as partners. In</w:t>
      </w:r>
      <w:r>
        <w:t xml:space="preserve"> </w:t>
      </w:r>
      <w:r>
        <w:rPr>
          <w:bCs/>
          <w:b/>
        </w:rPr>
        <w:t xml:space="preserve">United States San Francisco</w:t>
      </w:r>
      <w:r>
        <w:t xml:space="preserve">, where language barriers can sometimes exist despite high educational attainment among immigrant parents, counselors act as translators of the American education system. They facilitate parent-teacher conferences in multiple languages and help families navigate financial aid applications (FAFSA/CADAA), ensuring that economic status does not dictate educational destiny.</w:t>
      </w:r>
    </w:p>
    <w:bookmarkEnd w:id="24"/>
    <w:bookmarkStart w:id="25" w:name="challenges-and-future-directions"/>
    <w:p>
      <w:pPr>
        <w:pStyle w:val="Heading2"/>
      </w:pPr>
      <w:r>
        <w:t xml:space="preserve">Challenges and Future Directions</w:t>
      </w:r>
    </w:p>
    <w:p>
      <w:pPr>
        <w:pStyle w:val="FirstParagraph"/>
      </w:pPr>
      <w:r>
        <w:t xml:space="preserve">The literature does not shy away from the challenges facing the profession. High caseloads remain a critical issue in</w:t>
      </w:r>
    </w:p>
    <w:p>
      <w:pPr>
        <w:pStyle w:val="BodyText"/>
      </w:pPr>
      <w:r>
        <w:t xml:space="preserve">United States San Francisco, as elsewhere in California. The book report highlights that when a</w:t>
      </w:r>
    </w:p>
    <w:p>
      <w:pPr>
        <w:pStyle w:val="BodyText"/>
      </w:pPr>
      <w:r>
        <w:t xml:space="preserve">School Counselor is overwhelmed with administrative duties or excessive student ratios, their ability to provide small-group interventions and individual counseling diminishes.</w:t>
      </w:r>
    </w:p>
    <w:p>
      <w:pPr>
        <w:pStyle w:val="BodyText"/>
      </w:pPr>
      <w:r>
        <w:t xml:space="preserve">The authors advocate for policy changes at the state and district levels to enforce optimal counselor-to-student ratios (ideally 1:250 as recommended by the American School Counselor Association). They argue that investing in</w:t>
      </w:r>
    </w:p>
    <w:p>
      <w:pPr>
        <w:pStyle w:val="BodyText"/>
      </w:pPr>
      <w:r>
        <w:t xml:space="preserve">School Counselors is a direct investment in the social stability of</w:t>
      </w:r>
      <w:r>
        <w:t xml:space="preserve"> </w:t>
      </w:r>
      <w:r>
        <w:rPr>
          <w:bCs/>
          <w:b/>
        </w:rPr>
        <w:t xml:space="preserve">United States San Francisco</w:t>
      </w:r>
      <w:r>
        <w:t xml:space="preserve">. By supporting youth emotionally and academically, counselors help reduce dropout rates and juvenile delinquency, contributing to a safer and more prosperous city.</w:t>
      </w:r>
    </w:p>
    <w:bookmarkEnd w:id="25"/>
    <w:bookmarkStart w:id="26" w:name="conclusion"/>
    <w:p>
      <w:pPr>
        <w:pStyle w:val="Heading2"/>
      </w:pPr>
      <w:r>
        <w:t xml:space="preserve">Conclusion</w:t>
      </w:r>
    </w:p>
    <w:p>
      <w:pPr>
        <w:pStyle w:val="FirstParagraph"/>
      </w:pPr>
      <w:r>
        <w:t xml:space="preserve">This book report underscores the critical importance of the</w:t>
      </w:r>
    </w:p>
    <w:p>
      <w:pPr>
        <w:pStyle w:val="BodyText"/>
      </w:pPr>
      <w:r>
        <w:t xml:space="preserve">School Counselor in the modern educational framework of</w:t>
      </w:r>
      <w:r>
        <w:t xml:space="preserve"> </w:t>
      </w:r>
      <w:r>
        <w:rPr>
          <w:bCs/>
          <w:b/>
        </w:rPr>
        <w:t xml:space="preserve">United States San Francisco</w:t>
      </w:r>
      <w:r>
        <w:t xml:space="preserve">. Far from being a peripheral staff member, the counselor is integral to achieving equity, promoting mental wellness, and fostering career readiness. The literature paints a picture of a profession that is dynamic, culturally responsive, and essential.</w:t>
      </w:r>
    </w:p>
    <w:p>
      <w:pPr>
        <w:pStyle w:val="BodyText"/>
      </w:pPr>
      <w:r>
        <w:t xml:space="preserve">As</w:t>
      </w:r>
      <w:r>
        <w:t xml:space="preserve"> </w:t>
      </w:r>
      <w:r>
        <w:rPr>
          <w:bCs/>
          <w:b/>
        </w:rPr>
        <w:t xml:space="preserve">United States San Francisco</w:t>
      </w:r>
      <w:r>
        <w:t xml:space="preserve">School Counselors serve as the heartbeat of student success in this iconic city.</w:t>
      </w:r>
    </w:p>
    <w:bookmarkEnd w:id="26"/>
    <w:p>
      <w:pPr>
        <w:pStyle w:val="BodyText"/>
      </w:pPr>
      <w:r>
        <w:rPr>
          <w:iCs/>
          <w:i/>
        </w:rPr>
        <w:t xml:space="preserve">Note: This document serves as a synthesized report on professional literature concerning school counseling practices, specifically tailored to the context of United States San Francisco.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Vital Role of the School Counselor in United States San Francisco</dc:title>
  <dc:creator/>
  <dc:language>en</dc:language>
  <cp:keywords/>
  <dcterms:created xsi:type="dcterms:W3CDTF">2026-07-29T16:25:15Z</dcterms:created>
  <dcterms:modified xsi:type="dcterms:W3CDTF">2026-07-29T16:25:15Z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