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Canada</w:t>
      </w:r>
      <w:r>
        <w:t xml:space="preserve"> </w:t>
      </w:r>
      <w:r>
        <w:t xml:space="preserve">Montreal</w:t>
      </w:r>
    </w:p>
    <w:bookmarkStart w:id="20" w:name="Xb7ad78d62b6859d793d4d22e1ccfb3d32d8da0f"/>
    <w:p>
      <w:pPr>
        <w:pStyle w:val="Heading1"/>
      </w:pPr>
      <w:r>
        <w:t xml:space="preserve">Book Report: The Role and Impact of the Social Worker in Canada Montreal</w:t>
      </w:r>
    </w:p>
    <w:p>
      <w:pPr>
        <w:pStyle w:val="FirstParagraph"/>
      </w:pPr>
      <w:r>
        <w:rPr>
          <w:bCs/>
          <w:b/>
        </w:rPr>
        <w:t xml:space="preserve">Date:</w:t>
      </w:r>
      <w:r>
        <w:t xml:space="preserve"> </w:t>
      </w:r>
      <w:r>
        <w:t xml:space="preserve">October 26, 2023</w:t>
      </w:r>
      <w:r>
        <w:br/>
      </w:r>
      <w:r>
        <w:rPr>
          <w:bCs/>
          <w:b/>
        </w:rPr>
        <w:t xml:space="preserve">Status:</w:t>
      </w:r>
      <w:r>
        <w:br/>
      </w:r>
      <w:r>
        <w:t xml:space="preserve">Published by: Academic Review Unit</w:t>
      </w:r>
      <w:r>
        <w:br/>
      </w:r>
      <w:r>
        <w:t xml:space="preserve">Location Context: Canada Montreal Region</w:t>
      </w:r>
    </w:p>
    <w:bookmarkEnd w:id="20"/>
    <w:bookmarkStart w:id="22" w:name="introduction"/>
    <w:bookmarkStart w:id="21" w:name="X46cc2ab1f12f71ead39f7d3d6e5596499ddb94c"/>
    <w:p>
      <w:pPr>
        <w:pStyle w:val="Heading2"/>
      </w:pPr>
      <w:r>
        <w:t xml:space="preserve">Introduction to the Social Worker Profile in a Bilingual Context</w:t>
      </w:r>
    </w:p>
    <w:p>
      <w:pPr>
        <w:pStyle w:val="FirstParagraph"/>
      </w:pPr>
      <w:r>
        <w:t xml:space="preserve">The profession of the Social Worker is fundamental to the maintenance of social cohesion, individual well-being, and community stability. This report serves as a comprehensive analysis of how these professionals operate specifically within the unique cultural and administrative landscape of Canada Montreal. The city stands as one of North America’s most diverse urban centers, presenting a complex array of challenges that require nuanced intervention strategies from every Social Worker operating within its borders.</w:t>
      </w:r>
    </w:p>
    <w:p>
      <w:pPr>
        <w:pStyle w:val="BodyText"/>
      </w:pPr>
      <w:r>
        <w:t xml:space="preserve">In the context of Canada Montreal, the role extends beyond basic case management. It involves navigating a dual-language bureaucracy (French and English), adhering to provincial legislation distinct from other Canadian provinces, and addressing the specific socio-economic disparities found in this major metropolitan hub. The following sections dissect the multifaceted responsibilities of a Social Worker, emphasizing how their practice is tailored to the needs of Canada Montreal’s varied population.</w:t>
      </w:r>
    </w:p>
    <w:bookmarkEnd w:id="21"/>
    <w:bookmarkEnd w:id="22"/>
    <w:bookmarkStart w:id="24" w:name="role-and-responsibilities"/>
    <w:bookmarkStart w:id="23" w:name="the-core-mandate-of-every-social-worker"/>
    <w:p>
      <w:pPr>
        <w:pStyle w:val="Heading2"/>
      </w:pPr>
      <w:r>
        <w:t xml:space="preserve">The Core Mandate of Every Social Worker</w:t>
      </w:r>
    </w:p>
    <w:p>
      <w:pPr>
        <w:pStyle w:val="FirstParagraph"/>
      </w:pPr>
      <w:r>
        <w:t xml:space="preserve">A foundational understanding reveals that a Social Worker is not merely an administrative processor but a catalyst for change. The primary mandate involves enhancing human well-being and helping meet the basic needs of all people, with particular attention to the needs and empowerment of people who are vulnerable, oppressed, and living in poverty.</w:t>
      </w:r>
    </w:p>
    <w:p>
      <w:pPr>
        <w:pStyle w:val="BodyText"/>
      </w:pPr>
      <w:r>
        <w:t xml:space="preserve">In practice, this means that every Social Worker must possess a high degree of cultural competency. In Canada Montreal, this is particularly acute due to the significant immigrant population and the historical distinction between Francophone and Anglophone communities. A competent practitioner must be fluent not only in language but also in cultural norms to ensure that interventions are respectful and effective.</w:t>
      </w:r>
    </w:p>
    <w:p>
      <w:pPr>
        <w:pStyle w:val="BodyText"/>
      </w:pPr>
      <w:r>
        <w:rPr>
          <w:bCs/>
          <w:b/>
        </w:rPr>
        <w:t xml:space="preserve">Key Observation:</w:t>
      </w:r>
      <w:r>
        <w:br/>
      </w:r>
      <w:r>
        <w:t xml:space="preserve">The effectiveness of any intervention plan is directly proportional to the Social Worker's ability to build trust across cultural divides. Without this trust, the social worker-client relationship collapses, rendering support systems useless.</w:t>
      </w:r>
    </w:p>
    <w:p>
      <w:pPr>
        <w:pStyle w:val="BodyText"/>
      </w:pPr>
      <w:r>
        <w:t xml:space="preserve">Furthermore, advocacy is a critical component of a Social Worker’s duty. They act as liaisons between clients and state resources. Whether it is securing housing for a refugee family or navigating the healthcare system for an elderly person with limited mobility, the Social Worker serves as both protector and guide.</w:t>
      </w:r>
    </w:p>
    <w:bookmarkEnd w:id="23"/>
    <w:bookmarkEnd w:id="24"/>
    <w:bookmarkStart w:id="26" w:name="contextual-challenges"/>
    <w:bookmarkStart w:id="25" w:name="Xb746648a755d14c8d5b8662efdf3ab4d1becc15"/>
    <w:p>
      <w:pPr>
        <w:pStyle w:val="Heading2"/>
      </w:pPr>
      <w:r>
        <w:t xml:space="preserve">Navigating Specific Challenges in Canada Montreal</w:t>
      </w:r>
    </w:p>
    <w:p>
      <w:pPr>
        <w:pStyle w:val="FirstParagraph"/>
      </w:pPr>
      <w:r>
        <w:t xml:space="preserve">The geographical and cultural setting of Canada Montreal imposes specific requirements on practitioners. The region faces distinct challenges that dictate how a Social Worker must adapt their methodologies.</w:t>
      </w:r>
    </w:p>
    <w:p>
      <w:pPr>
        <w:numPr>
          <w:ilvl w:val="0"/>
          <w:numId w:val="1001"/>
        </w:numPr>
        <w:pStyle w:val="Compact"/>
      </w:pPr>
      <w:r>
        <w:rPr>
          <w:bCs/>
          <w:b/>
        </w:rPr>
        <w:t xml:space="preserve">Housing Instability:</w:t>
      </w:r>
      <w:r>
        <w:t xml:space="preserve"> </w:t>
      </w:r>
      <w:r>
        <w:t xml:space="preserve">Like many major cities, Canada Montreal experiences high housing costs. A large portion of the caseload for a Social Worker involves homelessness prevention and shelter referrals. This requires intimate knowledge of local shelters, transitional housing programs, and municipal bylaws.</w:t>
      </w:r>
    </w:p>
    <w:p>
      <w:pPr>
        <w:numPr>
          <w:ilvl w:val="0"/>
          <w:numId w:val="1001"/>
        </w:numPr>
        <w:pStyle w:val="Compact"/>
      </w:pPr>
      <w:r>
        <w:rPr>
          <w:bCs/>
          <w:b/>
        </w:rPr>
        <w:t xml:space="preserve">Bilingual Service Delivery:</w:t>
      </w:r>
      <w:r>
        <w:t xml:space="preserve"> </w:t>
      </w:r>
      <w:r>
        <w:t xml:space="preserve">In Canada Montreal, services are often required in both official languages. While French is the primary language of administration in Quebec, there is a substantial English-speaking minority. A Social Worker must be able to assess clients and document cases accurately in the language most comfortable for them while ensuring compliance with provincial regulations.</w:t>
      </w:r>
    </w:p>
    <w:p>
      <w:pPr>
        <w:numPr>
          <w:ilvl w:val="0"/>
          <w:numId w:val="1001"/>
        </w:numPr>
        <w:pStyle w:val="Compact"/>
      </w:pPr>
      <w:r>
        <w:rPr>
          <w:bCs/>
          <w:b/>
        </w:rPr>
        <w:t xml:space="preserve">Integration of Newcomers:</w:t>
      </w:r>
      <w:r>
        <w:t xml:space="preserve"> </w:t>
      </w:r>
      <w:r>
        <w:t xml:space="preserve">Canada Montreal attracts thousands of immigrants annually. Social Workers play a pivotal role in settlement services, helping families navigate school enrollments, job markets, and social integration. This is not just about individual therapy but about community scaffolding that allows new residents to thrive.</w:t>
      </w:r>
    </w:p>
    <w:p>
      <w:pPr>
        <w:numPr>
          <w:ilvl w:val="0"/>
          <w:numId w:val="1001"/>
        </w:numPr>
        <w:pStyle w:val="Compact"/>
      </w:pPr>
      <w:r>
        <w:rPr>
          <w:bCs/>
          <w:b/>
        </w:rPr>
        <w:t xml:space="preserve">Mental Health Crisis:</w:t>
      </w:r>
      <w:r>
        <w:t xml:space="preserve"> </w:t>
      </w:r>
      <w:r>
        <w:t xml:space="preserve">Post-pandemic mental health issues have spiked across the region. A Social Worker often serves as a first responder for acute psychological crises, connecting individuals with psychiatric services and long-term counseling resources.</w:t>
      </w:r>
    </w:p>
    <w:p>
      <w:pPr>
        <w:pStyle w:val="FirstParagraph"/>
      </w:pPr>
      <w:r>
        <w:t xml:space="preserve">The complexity of these challenges means that education and continuous professional development are mandatory for any Social Worker aiming to provide high-quality service in Canada Montreal. Specialization in trauma-informed care, child welfare, or geriatric social work is increasingly common as the demands of the population evolve.</w:t>
      </w:r>
    </w:p>
    <w:bookmarkEnd w:id="25"/>
    <w:bookmarkEnd w:id="26"/>
    <w:bookmarkStart w:id="28" w:name="ethics-and-legal-framework"/>
    <w:bookmarkStart w:id="27" w:name="ethical-standards-and-legal-frameworks"/>
    <w:p>
      <w:pPr>
        <w:pStyle w:val="Heading2"/>
      </w:pPr>
      <w:r>
        <w:t xml:space="preserve">Ethical Standards and Legal Frameworks</w:t>
      </w:r>
    </w:p>
    <w:p>
      <w:pPr>
        <w:pStyle w:val="FirstParagraph"/>
      </w:pPr>
      <w:r>
        <w:t xml:space="preserve">The practice of a Social Worker is strictly governed by ethical codes established by professional bodies such as the Ordre des travailleurs et des thérapeutes psychosociaux du Québec (OTTQ). These ethical standards ensure integrity, confidentiality, and accountability.</w:t>
      </w:r>
    </w:p>
    <w:p>
      <w:pPr>
        <w:pStyle w:val="BodyText"/>
      </w:pPr>
      <w:r>
        <w:t xml:space="preserve">In Canada Montreal, the legal framework includes both federal laws regarding immigration and human rights, alongside provincial statutes governing child protection and adult care. A Social Worker must be well-versed in these laws to avoid legal pitfalls while advocating for their clients. For instance, mandatory reporting requirements for child abuse differ slightly in procedure compared to other Canadian provinces due to Quebec’s Civil Law system.</w:t>
      </w:r>
    </w:p>
    <w:p>
      <w:pPr>
        <w:pStyle w:val="BodyText"/>
      </w:pPr>
      <w:r>
        <w:t xml:space="preserve">Ethical dilemmas are frequent in the field. A common scenario involves balancing client autonomy with safety concerns. If a client refuses essential medical treatment, how does a Social Worker intervene without violating privacy rights? These decisions require deep ethical reasoning and often consultation with legal counsel or senior supervisors.</w:t>
      </w:r>
    </w:p>
    <w:bookmarkEnd w:id="27"/>
    <w:bookmarkEnd w:id="28"/>
    <w:bookmarkStart w:id="30" w:name="impact-on-community"/>
    <w:bookmarkStart w:id="29" w:name="the-broader-impact-on-the-community"/>
    <w:p>
      <w:pPr>
        <w:pStyle w:val="Heading2"/>
      </w:pPr>
      <w:r>
        <w:t xml:space="preserve">The Broader Impact on the Community</w:t>
      </w:r>
    </w:p>
    <w:p>
      <w:pPr>
        <w:pStyle w:val="FirstParagraph"/>
      </w:pPr>
      <w:r>
        <w:t xml:space="preserve">The impact of effective social work in Canada Montreal ripples outward from the individual to the community level. When a Social Worker successfully rehabilitates an individual or stabilizes a family, that unit becomes less dependent on emergency services and more capable of contributing to society.</w:t>
      </w:r>
    </w:p>
    <w:p>
      <w:pPr>
        <w:pStyle w:val="BodyText"/>
      </w:pPr>
      <w:r>
        <w:t xml:space="preserve">Moreover, Social Workers contribute to policy-making. By identifying trends—such as rising rates of youth suicide in specific neighborhoods or systemic barriers faced by Indigenous populations—they provide data-driven recommendations that can shape municipal policy in Canada Montreal. Their frontline experience gives them unique insights that policymakers might otherwise lack.</w:t>
      </w:r>
    </w:p>
    <w:bookmarkEnd w:id="29"/>
    <w:bookmarkEnd w:id="30"/>
    <w:bookmarkStart w:id="31" w:name="conclusion"/>
    <w:p>
      <w:pPr>
        <w:pStyle w:val="Heading2"/>
      </w:pPr>
      <w:r>
        <w:t xml:space="preserve">Conclusion</w:t>
      </w:r>
    </w:p>
    <w:p>
      <w:pPr>
        <w:pStyle w:val="FirstParagraph"/>
      </w:pPr>
      <w:r>
        <w:t xml:space="preserve">In summary, the role of a Social Worker is indispensable to the health and vitality of our society. In the specific context of Canada Montreal, this role is amplified by the city’s diversity, linguistic complexity, and social challenges. A Social Worker here must be an empathetic listener, a skilled advocate, a knowledgeable navigator of bureaucratic systems (in both French and English), and an ethical guardian.</w:t>
      </w:r>
    </w:p>
    <w:p>
      <w:pPr>
        <w:pStyle w:val="BodyText"/>
      </w:pPr>
      <w:r>
        <w:t xml:space="preserve">This report underscores that supporting Social Workers through adequate funding, training resources is not merely a professional concern but a civic imperative. By empowering these professionals to perform their duties effectively within the framework of Canada Montreal’s unique environment, we invest in the collective well-being of all residents. The dedication of every Social Worker reflects our shared commitment to justice, equity, and dignity for all individuals living in this vibrant region.</w:t>
      </w:r>
    </w:p>
    <w:bookmarkEnd w:id="31"/>
    <w:p>
      <w:pPr>
        <w:pStyle w:val="BodyText"/>
      </w:pPr>
      <w:r>
        <w:t xml:space="preserve">© 2023 Social Services Review Board. All rights reserved.</w:t>
      </w:r>
    </w:p>
    <w:p>
      <w:pPr>
        <w:pStyle w:val="BodyText"/>
      </w:pPr>
      <w:r>
        <w:rPr>
          <w:iCs/>
          <w:i/>
        </w:rPr>
        <w:t xml:space="preserve">Note: This document is for informational purposes regarding the profession of Social Worker within the region of Canada Montreal.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Social Worker in Canada Montreal</dc:title>
  <dc:creator/>
  <dc:language>en</dc:language>
  <cp:keywords/>
  <dcterms:created xsi:type="dcterms:W3CDTF">2026-07-29T12:24:35Z</dcterms:created>
  <dcterms:modified xsi:type="dcterms:W3CDTF">2026-07-29T12:24:35Z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