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ab208c5a3f4df98c4b2127e7c9fb4e1e26cc35a"/>
    <w:p>
      <w:pPr>
        <w:pStyle w:val="Heading1"/>
      </w:pPr>
      <w:r>
        <w:t xml:space="preserve">Book Report: Navigating Complexity, Healing Communities, and Empowering Lives — The Role of the Social Worker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Social Work Practice and Community Development</w:t>
      </w:r>
      <w:r>
        <w:br/>
      </w:r>
      <w:r>
        <w:rPr>
          <w:bCs/>
          <w:b/>
        </w:rPr>
        <w:t xml:space="preserve">Location Context:</w:t>
      </w:r>
      <w:r>
        <w:t xml:space="preserve"> </w:t>
      </w:r>
      <w:r>
        <w:t xml:space="preserve">South Africa Cape Town</w:t>
      </w:r>
    </w:p>
    <w:bookmarkStart w:id="20" w:name="Xff6df36ffee529ba0ad3f81505a7b25a67774d6"/>
    <w:p>
      <w:pPr>
        <w:pStyle w:val="Heading2"/>
      </w:pPr>
      <w:r>
        <w:t xml:space="preserve">I. Introduction: The Unique Landscape of Cape Town</w:t>
      </w:r>
    </w:p>
    <w:p>
      <w:pPr>
        <w:pStyle w:val="FirstParagraph"/>
      </w:pPr>
      <w:r>
        <w:t xml:space="preserve">South Africa is often referred to as the "Rainbow Nation," a term coined by Archbishop Desmond Tutu, highlighting its diverse cultural, linguistic, and racial tapestry. However, this diversity exists within a backdrop of profound historical inequality and ongoing socioeconomic disparity. In this context, the role of the Social Worker is not merely professional; it is existential. This report examines the multifaceted responsibilities of a Social Worker in South Africa Cape Town (SACT), exploring how they serve as critical intermediaries between state resources, community resilience, and individual healing.</w:t>
      </w:r>
    </w:p>
    <w:p>
      <w:pPr>
        <w:pStyle w:val="BodyText"/>
      </w:pPr>
      <w:r>
        <w:t xml:space="preserve">Cape Town serves as a microcosm of the broader South African reality. It is a city of stark contrasts where world-class infrastructure coexists with sprawling informal settlements known as townships such as Khayelitsha and Philippi. The geography itself tells a story: from the majestic Table Mountain, which overlooks affluent suburbs, to the wind-swept plains where poverty persists. For the Social Worker in this environment, understanding this spatial injustice is paramount. They operate in a landscape where access to services is often determined by proximity to city centers versus distance from them.</w:t>
      </w:r>
    </w:p>
    <w:bookmarkEnd w:id="20"/>
    <w:bookmarkStart w:id="24" w:name="X0200a991bad0316763ff6b08b3752a071669f62"/>
    <w:p>
      <w:pPr>
        <w:pStyle w:val="Heading2"/>
      </w:pPr>
      <w:r>
        <w:t xml:space="preserve">II. Core Responsibilities of the Social Worker</w:t>
      </w:r>
    </w:p>
    <w:p>
      <w:pPr>
        <w:pStyle w:val="FirstParagraph"/>
      </w:pPr>
      <w:r>
        <w:t xml:space="preserve">The professional mandate for a Social Worker in South Africa Cape Town is governed by the Health Professions Council of South Africa (HPCSA) and rooted in the Constitution of 1996, which guarantees everyone access to healthcare, sufficient food, and water. The daily practice involves several key pillars:</w:t>
      </w:r>
    </w:p>
    <w:bookmarkStart w:id="21" w:name="child-protection-and-family-support"/>
    <w:p>
      <w:pPr>
        <w:pStyle w:val="Heading3"/>
      </w:pPr>
      <w:r>
        <w:t xml:space="preserve">1. Child Protection and Family Support</w:t>
      </w:r>
    </w:p>
    <w:p>
      <w:pPr>
        <w:pStyle w:val="FirstParagraph"/>
      </w:pPr>
      <w:r>
        <w:t xml:space="preserve">Child welfare remains the most urgent priority for many Social Workers in Cape Town. High rates of HIV/AIDS have historically left many children orphaned or vulnerable, creating a surge in foster care needs. Furthermore, issues such as substance abuse (particularly "whoonga" and methamphetamine) and domestic violence are prevalent. Social workers conduct risk assessments, intervene in cases of abuse, and coordinate with the Department of Social Development to place children in safe environments. They also provide counseling to families struggling with grief or economic stress.</w:t>
      </w:r>
    </w:p>
    <w:bookmarkEnd w:id="21"/>
    <w:bookmarkStart w:id="22" w:name="mental-health-intervention"/>
    <w:p>
      <w:pPr>
        <w:pStyle w:val="Heading3"/>
      </w:pPr>
      <w:r>
        <w:t xml:space="preserve">2. Mental Health Intervention</w:t>
      </w:r>
    </w:p>
    <w:p>
      <w:pPr>
        <w:pStyle w:val="FirstParagraph"/>
      </w:pPr>
      <w:r>
        <w:t xml:space="preserve">The legacy of apartheid has left deep psychological scars on generations of South Africans. Trauma, PTSD, and depression are common presentations in social work practice in Cape Town. Social workers often act as the first point of contact for individuals experiencing mental health crises, particularly in areas where psychiatric facilities are under-resourced. They utilize trauma-informed care approaches that acknowledge historical oppression as a contributor to current psychological distress.</w:t>
      </w:r>
    </w:p>
    <w:bookmarkEnd w:id="22"/>
    <w:bookmarkStart w:id="23" w:name="advocacy-and-resource-navigation"/>
    <w:p>
      <w:pPr>
        <w:pStyle w:val="Heading3"/>
      </w:pPr>
      <w:r>
        <w:t xml:space="preserve">3. Advocacy and Resource Navigation</w:t>
      </w:r>
    </w:p>
    <w:p>
      <w:pPr>
        <w:pStyle w:val="FirstParagraph"/>
      </w:pPr>
      <w:r>
        <w:t xml:space="preserve">A significant portion of a Social Worker’s time is dedicated to advocacy. In South Africa Cape Town, where bureaucratic processes can be complex, social workers help clients navigate the government assistance systems. This includes applying for the Child Support Grant, Old Age Pension, and disability grants. These grants are lifelines for many families in townships and peri-urban areas. The Social Worker ensures that vulnerable individuals understand their rights and receive the financial support they are legally entitled to.</w:t>
      </w:r>
    </w:p>
    <w:p>
      <w:pPr>
        <w:pStyle w:val="BodyText"/>
      </w:pPr>
      <w:r>
        <w:rPr>
          <w:bCs/>
          <w:b/>
        </w:rPr>
        <w:t xml:space="preserve">Case Study Context:</w:t>
      </w:r>
      <w:r>
        <w:br/>
      </w:r>
      <w:r>
        <w:t xml:space="preserve">In Khayelitsha, a typical case might involve a grandmother raising three grandchildren after the parents have passed away due to HIV-related complications. The Social Worker would assist with applying for the child support grant, arrange for foster care orders if necessary, connect the children with school resources, and provide grief counseling to the grandmother. This holistic approach addresses both immediate material needs and long-term emotional well-being.</w:t>
      </w:r>
    </w:p>
    <w:bookmarkEnd w:id="23"/>
    <w:bookmarkEnd w:id="24"/>
    <w:bookmarkStart w:id="25" w:name="Xed5e20bf905fec97117e4f79f9f6d6d6c74b9ef"/>
    <w:p>
      <w:pPr>
        <w:pStyle w:val="Heading2"/>
      </w:pPr>
      <w:r>
        <w:t xml:space="preserve">III. Challenges Faced by Social Workers in Cape Town</w:t>
      </w:r>
    </w:p>
    <w:p>
      <w:pPr>
        <w:pStyle w:val="FirstParagraph"/>
      </w:pPr>
      <w:r>
        <w:t xml:space="preserve">The practice environment for a Social Worker in South Africa Cape Town is fraught with challenges that test their resilience and professionalism.</w:t>
      </w:r>
    </w:p>
    <w:p>
      <w:pPr>
        <w:numPr>
          <w:ilvl w:val="0"/>
          <w:numId w:val="1001"/>
        </w:numPr>
        <w:pStyle w:val="Compact"/>
      </w:pPr>
      <w:r>
        <w:rPr>
          <w:bCs/>
          <w:b/>
        </w:rPr>
        <w:t xml:space="preserve">Reseource Constraints:</w:t>
      </w:r>
      <w:r>
        <w:t xml:space="preserve"> </w:t>
      </w:r>
      <w:r>
        <w:t xml:space="preserve">Public sector social workers often face high caseloads. A single worker may be responsible for hundreds of cases due to budget cuts and staff shortages. This leads to burnout and limits the depth of intervention possible for each client.</w:t>
      </w:r>
    </w:p>
    <w:p>
      <w:pPr>
        <w:numPr>
          <w:ilvl w:val="0"/>
          <w:numId w:val="1001"/>
        </w:numPr>
        <w:pStyle w:val="Compact"/>
      </w:pPr>
      <w:r>
        <w:rPr>
          <w:bCs/>
          <w:b/>
        </w:rPr>
        <w:t xml:space="preserve">Safety Concerns:</w:t>
      </w:r>
      <w:r>
        <w:t xml:space="preserve"> </w:t>
      </w:r>
      <w:r>
        <w:t xml:space="preserve">Crime rates in certain parts of Cape Town are high. Social workers often travel through potentially dangerous areas to visit clients, exposing themselves to risk while performing their duties.</w:t>
      </w:r>
    </w:p>
    <w:p>
      <w:pPr>
        <w:numPr>
          <w:ilvl w:val="0"/>
          <w:numId w:val="1001"/>
        </w:numPr>
        <w:pStyle w:val="Compact"/>
      </w:pPr>
      <w:r>
        <w:rPr>
          <w:bCs/>
          <w:b/>
        </w:rPr>
        <w:t xml:space="preserve">Cultural Competence:</w:t>
      </w:r>
      <w:r>
        <w:t xml:space="preserve"> </w:t>
      </w:r>
      <w:r>
        <w:t xml:space="preserve">Cape Town is home to Xhosa, Afrikaans-speaking Coloured communities, and growing populations of other African nationalities (Nigerian, Congolese, etc.). Social workers must be culturally sensitive and linguistically capable or have access to interpreters. Misunderstandings due to cultural differences can hinder trust-building.</w:t>
      </w:r>
    </w:p>
    <w:p>
      <w:pPr>
        <w:numPr>
          <w:ilvl w:val="0"/>
          <w:numId w:val="1001"/>
        </w:numPr>
        <w:pStyle w:val="Compact"/>
      </w:pPr>
      <w:r>
        <w:rPr>
          <w:bCs/>
          <w:b/>
        </w:rPr>
        <w:t xml:space="preserve">Systemic Inequality:</w:t>
      </w:r>
      <w:r>
        <w:t xml:space="preserve"> </w:t>
      </w:r>
      <w:r>
        <w:t xml:space="preserve">Even when social workers provide excellent service, systemic issues such as unemployment and lack of housing limit their ability to effect change. They often feel caught between the expectations of the state and the realities of poverty.</w:t>
      </w:r>
    </w:p>
    <w:bookmarkEnd w:id="25"/>
    <w:bookmarkStart w:id="26" w:name="X37ff2e376cf268111502ad6d860d93ce894ae05"/>
    <w:p>
      <w:pPr>
        <w:pStyle w:val="Heading2"/>
      </w:pPr>
      <w:r>
        <w:t xml:space="preserve">IV. The Importance of Community-Based Approaches</w:t>
      </w:r>
    </w:p>
    <w:p>
      <w:pPr>
        <w:pStyle w:val="FirstParagraph"/>
      </w:pPr>
      <w:r>
        <w:t xml:space="preserve">To mitigate these challenges, effective Social Work in South Africa Cape Town increasingly relies on community-based approaches. Instead of working in isolation within clinics or offices, social workers partner with local NGOs, faith-based organizations, and community leaders. This collaborative model leverages existing social capital within townships.</w:t>
      </w:r>
    </w:p>
    <w:p>
      <w:pPr>
        <w:pStyle w:val="BodyText"/>
      </w:pPr>
      <w:r>
        <w:t xml:space="preserve">For instance, programs that train "community health workers" or peer counselors empower residents to provide basic support to their neighbors. Social Workers supervise these networks, ensuring that care is culturally appropriate and sustainable. This decentralization of care is vital in a city with such vast geographical disparities.</w:t>
      </w:r>
    </w:p>
    <w:bookmarkEnd w:id="26"/>
    <w:bookmarkStart w:id="27" w:name="Xe6398e94870c965c43938be387d8bf0c35ee679"/>
    <w:p>
      <w:pPr>
        <w:pStyle w:val="Heading2"/>
      </w:pPr>
      <w:r>
        <w:t xml:space="preserve">V. Conclusion: A Call for Resilience and Reform</w:t>
      </w:r>
    </w:p>
    <w:p>
      <w:pPr>
        <w:pStyle w:val="FirstParagraph"/>
      </w:pPr>
      <w:r>
        <w:t xml:space="preserve">In conclusion, the role of the Social Worker in South Africa Cape Town is indispensable. They are not only counselors and advocates but also critical components of the social safety net in a nation still healing from its past. Their work requires immense emotional strength, cultural intelligence, and professional dedication.</w:t>
      </w:r>
    </w:p>
    <w:p>
      <w:pPr>
        <w:pStyle w:val="BodyText"/>
      </w:pPr>
      <w:r>
        <w:t xml:space="preserve">While challenges remain significant, there is hope in the resilience of the communities they serve and in the growing recognition of mental health and social welfare as essential human rights. For students and professionals considering this path, it is a calling that demands both heart and intellect. The Social Worker in Cape Town does not just treat symptoms; they strive to restore dignity, foster community cohesion, and build a more equitable future for all South Africans.</w:t>
      </w:r>
    </w:p>
    <w:p>
      <w:pPr>
        <w:pStyle w:val="BodyText"/>
      </w:pPr>
      <w:r>
        <w:t xml:space="preserve">It is through the tireless efforts of these professionals that the promise of the "Rainbow Nation" can gradually become a lived reality for those on its margins. Their work reminds us that social justice is not just a political concept but a daily practice rooted in empathy and action.</w:t>
      </w:r>
    </w:p>
    <w:p>
      <w:pPr>
        <w:pStyle w:val="BodyText"/>
      </w:pPr>
      <w:r>
        <w:rPr>
          <w:iCs/>
          <w:i/>
        </w:rPr>
        <w:t xml:space="preserve">Report prepared for educational purposes regarding Social Work practices in South Africa Cape Town.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South Africa Cape Town</dc:title>
  <dc:creator/>
  <dc:language>en</dc:language>
  <cp:keywords/>
  <dcterms:created xsi:type="dcterms:W3CDTF">2026-07-29T21:10:53Z</dcterms:created>
  <dcterms:modified xsi:type="dcterms:W3CDTF">2026-07-29T21:10:53Z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