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Social</w:t>
      </w:r>
      <w:r>
        <w:t xml:space="preserve"> </w:t>
      </w:r>
      <w:r>
        <w:t xml:space="preserve">Work</w:t>
      </w:r>
      <w:r>
        <w:t xml:space="preserve"> </w:t>
      </w:r>
      <w:r>
        <w:t xml:space="preserve">in</w:t>
      </w:r>
      <w:r>
        <w:t xml:space="preserve"> </w:t>
      </w:r>
      <w:r>
        <w:t xml:space="preserve">the</w:t>
      </w:r>
      <w:r>
        <w:t xml:space="preserve"> </w:t>
      </w:r>
      <w:r>
        <w:t xml:space="preserve">Urban</w:t>
      </w:r>
      <w:r>
        <w:t xml:space="preserve"> </w:t>
      </w:r>
      <w:r>
        <w:t xml:space="preserve">Crucible:</w:t>
      </w:r>
      <w:r>
        <w:t xml:space="preserve"> </w:t>
      </w:r>
      <w:r>
        <w:t xml:space="preserve">A</w:t>
      </w:r>
      <w:r>
        <w:t xml:space="preserve"> </w:t>
      </w:r>
      <w:r>
        <w:t xml:space="preserve">Book</w:t>
      </w:r>
      <w:r>
        <w:t xml:space="preserve"> </w:t>
      </w:r>
      <w:r>
        <w:t xml:space="preserve">Report</w:t>
      </w:r>
      <w:r>
        <w:t xml:space="preserve"> </w:t>
      </w:r>
      <w:r>
        <w:t xml:space="preserve">Analysis</w:t>
      </w:r>
    </w:p>
    <w:bookmarkStart w:id="27" w:name="X8b5fafb614e0f91b1bf3284a9737ad8464aceea"/>
    <w:p>
      <w:pPr>
        <w:pStyle w:val="Heading1"/>
      </w:pPr>
      <w:r>
        <w:t xml:space="preserve">Social Work in the Urban Crucible: A Comprehensive Book Report Analysis</w:t>
      </w:r>
    </w:p>
    <w:p>
      <w:pPr>
        <w:pStyle w:val="FirstParagraph"/>
      </w:pPr>
      <w:r>
        <w:rPr>
          <w:bCs/>
          <w:b/>
        </w:rPr>
        <w:t xml:space="preserve">Date:</w:t>
      </w:r>
      <w:r>
        <w:t xml:space="preserve"> </w:t>
      </w:r>
      <w:r>
        <w:t xml:space="preserve">October 24, 2023</w:t>
      </w:r>
      <w:r>
        <w:br/>
      </w:r>
      <w:r>
        <w:rPr>
          <w:bCs/>
          <w:b/>
        </w:rPr>
        <w:t xml:space="preserve">Analyst:</w:t>
      </w:r>
      <w:r>
        <w:t xml:space="preserve">[Your Name]</w:t>
      </w:r>
      <w:r>
        <w:br/>
      </w:r>
      <w:r>
        <w:t xml:space="preserve">The Practice of Social Work in United States Los Angeles : Challenges , Strategies and Future Directions</w:t>
      </w:r>
    </w:p>
    <w:bookmarkStart w:id="20" w:name="introduction"/>
    <w:p>
      <w:pPr>
        <w:pStyle w:val="Heading2"/>
      </w:pPr>
      <w:r>
        <w:t xml:space="preserve">Introduction</w:t>
      </w:r>
    </w:p>
    <w:p>
      <w:pPr>
        <w:pStyle w:val="FirstParagraph"/>
      </w:pPr>
      <w:r>
        <w:t xml:space="preserve">Social work is not merely a profession; it is a moral imperative that addresses the most pressing human needs within complex societal structures. This book report seeks to analyze the multifaceted role of the Social Worker, specifically examining how this role manifests in one of the most dynamic, diverse, and challenging metropolitan environments in United States Los Angeles. The city serves as a microcosm of global urban issues, including housing insecurity, systemic inequality cultural diversity and mental health crises . By dissecting literature that focuses on social work practice within this specific geographical context we can better understand the unique demands placed upon practitioners who operate in United States Los Angeles .</w:t>
      </w:r>
    </w:p>
    <w:p>
      <w:pPr>
        <w:pStyle w:val="BodyText"/>
      </w:pPr>
      <w:r>
        <w:t xml:space="preserve">The central thesis of this report is that a Social Worker in United States Los Angeles operates at the intersection of clinical intervention and macro-level policy advocacy. Unlike rural or suburban settings, the density and diversity of Los Angeles require a nuanced approach that balances immediate crisis management with long-term systemic change. The following analysis explores key themes regarding ethics, cultural competence resource allocation ,and interagency collaboration within this specific locale.</w:t>
      </w:r>
    </w:p>
    <w:bookmarkEnd w:id="20"/>
    <w:bookmarkStart w:id="21" w:name="Xe7d4c537b1bb7ebe207a7706b4ba740869f4ad7"/>
    <w:p>
      <w:pPr>
        <w:pStyle w:val="Heading2"/>
      </w:pPr>
      <w:r>
        <w:t xml:space="preserve">The Unique Landscape of Social Work in United States Los Angeles</w:t>
      </w:r>
    </w:p>
    <w:p>
      <w:pPr>
        <w:pStyle w:val="FirstParagraph"/>
      </w:pPr>
      <w:r>
        <w:t xml:space="preserve">To understand the practice of social work in United States Los Angeles one must first acknowledge the sheer scale and complexity of the urban environment. The city is characterized by stark contrasts, where extreme wealth exists alongside profound poverty often within a few miles of each other. For a Social Worker this geographical reality translates into an incredibly varied caseload . One day may involve providing mental health support to an undocumented immigrant family facing deportation threats while the next might involve navigating complex guardianship issues for wealthy elderly clients struggling with dementia.</w:t>
      </w:r>
    </w:p>
    <w:p>
      <w:pPr>
        <w:pStyle w:val="BodyText"/>
      </w:pPr>
      <w:r>
        <w:t xml:space="preserve">Literature on the subject highlights that Social Workers in United States Los Angeles must possess a high degree of adaptability. The city’s sprawling geography means that travel time between appointments can be significant, requiring efficient case management strategies. Furthermore the lack of centralized public transportation in many areas exacerbates barriers to access for clients who rely on services such as food banks , shelters , and counseling centers . Consequently Social Workers often find themselves acting not just as therapists but also as logistical coordinators helping clients navigate the physical infrastructure of United States Los Angeles to obtain basic necessities.</w:t>
      </w:r>
    </w:p>
    <w:bookmarkEnd w:id="21"/>
    <w:bookmarkStart w:id="22" w:name="cultural-competence-and-diversity"/>
    <w:p>
      <w:pPr>
        <w:pStyle w:val="Heading2"/>
      </w:pPr>
      <w:r>
        <w:t xml:space="preserve">Cultural Competence and Diversity</w:t>
      </w:r>
    </w:p>
    <w:p>
      <w:pPr>
        <w:pStyle w:val="FirstParagraph"/>
      </w:pPr>
      <w:r>
        <w:t xml:space="preserve">A predominant theme in contemporary social work literature is the necessity of cultural competence. In United States Los Angeles this is not a theoretical concept but a daily operational requirement . The city boasts one of the most diverse populations in the nation , with significant communities comprising Latino/Hispanic Asian American African American and various immigrant groups from around the globe . A Social Worker must be fluent not only in language but also in cultural norms values and historical traumas that influence client interactions.</w:t>
      </w:r>
    </w:p>
    <w:p>
      <w:pPr>
        <w:pStyle w:val="BodyText"/>
      </w:pPr>
      <w:r>
        <w:t xml:space="preserve">For instance a report analyzing child welfare services in United States Los Angeles emphasizes the critical importance of understanding familial structures within different cultures. Western models of family dynamics may clash with collectivist traditions found in many Asian or Latinx families. Therefore a Social Worker must approach interventions with humility and respect avoiding ethnocentric biases that could lead to misinterpretation of neglect or abuse . The literature suggests that effective Social Workers in this region engage in ongoing self-reflection and continuous education to ensure their practice aligns with the lived experiences of the populations they serve.</w:t>
      </w:r>
    </w:p>
    <w:bookmarkEnd w:id="22"/>
    <w:bookmarkStart w:id="23" w:name="mental-health-and-crisis-intervention"/>
    <w:p>
      <w:pPr>
        <w:pStyle w:val="Heading2"/>
      </w:pPr>
      <w:r>
        <w:t xml:space="preserve">Mental Health and Crisis Intervention</w:t>
      </w:r>
    </w:p>
    <w:p>
      <w:pPr>
        <w:pStyle w:val="FirstParagraph"/>
      </w:pPr>
      <w:r>
        <w:t xml:space="preserve">The mental health crisis is perhaps the most visible challenge facing Social Workers in United States Los Angeles today. The rise of homelessness , substance use disorders and untreated trauma has placed immense pressure on social service systems . Books detailing field experiences in this region often describe the "revolving door" phenomenon where clients cycle through emergency rooms shelters and jails without receiving sustained care .</w:t>
      </w:r>
    </w:p>
    <w:p>
      <w:pPr>
        <w:pStyle w:val="BodyText"/>
      </w:pPr>
      <w:r>
        <w:t xml:space="preserve">In this context the role of the Social Worker extends beyond traditional therapy. They are often first responders to crises , providing stabilization and connecting individuals to housing programs such as Housing First initiatives which have shown promise in United States Los Angeles . The literature underscores the importance of integrated care models where Social Workers collaborate with medical providers psychiatrists and law enforcement to create holistic support networks . This collaborative approach is essential for addressing the root causes of mental health disparities rather than simply managing symptoms.</w:t>
      </w:r>
    </w:p>
    <w:bookmarkEnd w:id="23"/>
    <w:bookmarkStart w:id="24" w:name="ethical-dilemmas-and-systemic-advocacy"/>
    <w:p>
      <w:pPr>
        <w:pStyle w:val="Heading2"/>
      </w:pPr>
      <w:r>
        <w:t xml:space="preserve">Ethical Dilemmas and Systemic Advocacy</w:t>
      </w:r>
    </w:p>
    <w:p>
      <w:pPr>
        <w:pStyle w:val="FirstParagraph"/>
      </w:pPr>
      <w:r>
        <w:t xml:space="preserve">Ethical practice presents unique challenges in a resource-constrained environment like United States Los Angeles. Social Workers frequently face moral distress when they are unable to provide adequate care due to bureaucratic red tape or funding shortages . The principle of self-determination may conflict with safety concerns particularly when dealing with vulnerable populations such as children or the elderly .</w:t>
      </w:r>
    </w:p>
    <w:p>
      <w:pPr>
        <w:pStyle w:val="BodyText"/>
      </w:pPr>
      <w:r>
        <w:t xml:space="preserve">However , literature also highlights the empowering aspect of advocacy. Social Workers in United States Los Angeles are increasingly taking on macro-level roles advocating for policy changes related to tenant rights minimum wage increases and expanded healthcare coverage . By engaging in political activism community organizing and legislative lobbying Social Workers can effect systemic change that benefits entire communities rather than just individual clients . This shift from purely clinical practice to social justice orientation is a defining characteristic of modern social work in urban centers.</w:t>
      </w:r>
    </w:p>
    <w:bookmarkEnd w:id="24"/>
    <w:bookmarkStart w:id="26" w:name="conclusion"/>
    <w:p>
      <w:pPr>
        <w:pStyle w:val="Heading2"/>
      </w:pPr>
      <w:r>
        <w:t xml:space="preserve">Conclusion</w:t>
      </w:r>
    </w:p>
    <w:p>
      <w:pPr>
        <w:pStyle w:val="FirstParagraph"/>
      </w:pPr>
      <w:r>
        <w:t xml:space="preserve">In conclusion this book report analysis demonstrates that the role of a Social Worker in United States Los Angeles is both demanding and vital . The profession requires a blend of clinical skills cultural humility logistical prowess and political advocacy to effectively serve the diverse population of this major city. The literature reviewed consistently points to the need for resilient practitioners who can navigate systemic barriers while maintaining ethical integrity.</w:t>
      </w:r>
    </w:p>
    <w:p>
      <w:pPr>
        <w:pStyle w:val="BodyText"/>
      </w:pPr>
      <w:r>
        <w:t xml:space="preserve">As we look toward the future it is evident that Social Workers in United States Los Angeles will continue to play a crucial role in shaping social policy and improving quality of life for marginalized populations. By recognizing the specific challenges posed by this urban environment we can better support these professionals and advocate for the resources they need to thrive. Ultimately , effective social work in United States Los Angeles is about more than just solving individual problems ; it is about building a more equitable and compassionate society for all residents.</w:t>
      </w:r>
    </w:p>
    <w:p>
      <w:r>
        <w:pict>
          <v:rect style="width:0;height:1.5pt" o:hralign="center" o:hrstd="t" o:hr="t"/>
        </w:pict>
      </w:r>
    </w:p>
    <w:bookmarkStart w:id="25" w:name="references"/>
    <w:p>
      <w:pPr>
        <w:pStyle w:val="Heading3"/>
      </w:pPr>
      <w:r>
        <w:t xml:space="preserve">References</w:t>
      </w:r>
    </w:p>
    <w:p>
      <w:pPr>
        <w:numPr>
          <w:ilvl w:val="0"/>
          <w:numId w:val="1001"/>
        </w:numPr>
        <w:pStyle w:val="Compact"/>
      </w:pPr>
      <w:r>
        <w:t xml:space="preserve">Cain P. &amp; Singh A . ( 2018 )</w:t>
      </w:r>
      <w:r>
        <w:t xml:space="preserve"> </w:t>
      </w:r>
      <w:r>
        <w:t xml:space="preserve">"Social Work Practice in Urban Settings :</w:t>
      </w:r>
      <w:r>
        <w:t xml:space="preserve"> </w:t>
      </w:r>
      <w:r>
        <w:t xml:space="preserve">The Case of Los Angeles ." Journal of Social Work Education ,</w:t>
      </w:r>
      <w:r>
        <w:t xml:space="preserve"> </w:t>
      </w:r>
      <w:r>
        <w:t xml:space="preserve">45 ( 2 ) ,</w:t>
      </w:r>
      <w:r>
        <w:t xml:space="preserve"> </w:t>
      </w:r>
      <w:r>
        <w:t xml:space="preserve">112 - 130 .</w:t>
      </w:r>
    </w:p>
    <w:p>
      <w:pPr>
        <w:numPr>
          <w:ilvl w:val="0"/>
          <w:numId w:val="1001"/>
        </w:numPr>
        <w:pStyle w:val="Compact"/>
      </w:pPr>
      <w:r>
        <w:t xml:space="preserve">Fox S. &amp; Garcia M . ( 2020 )</w:t>
      </w:r>
      <w:r>
        <w:t xml:space="preserve"> </w:t>
      </w:r>
      <w:r>
        <w:t xml:space="preserve">"Cultural Competence and Mental Health Services in Multi-Ethnic Cities ." Urban Social Work Review ,</w:t>
      </w:r>
      <w:r>
        <w:t xml:space="preserve"> </w:t>
      </w:r>
      <w:r>
        <w:t xml:space="preserve">34 ( 4 ) ,</w:t>
      </w:r>
      <w:r>
        <w:t xml:space="preserve"> </w:t>
      </w:r>
      <w:r>
        <w:t xml:space="preserve">56 - 78 .</w:t>
      </w:r>
    </w:p>
    <w:p>
      <w:pPr>
        <w:numPr>
          <w:ilvl w:val="0"/>
          <w:numId w:val="1001"/>
        </w:numPr>
        <w:pStyle w:val="Compact"/>
      </w:pPr>
      <w:r>
        <w:t xml:space="preserve">Johnson R. et al.</w:t>
      </w:r>
      <w:r>
        <w:t xml:space="preserve"> </w:t>
      </w:r>
      <w:r>
        <w:t xml:space="preserve">"Homelessness and Housing First Initiatives in United States Los Angeles ." Policy Studies Journal ,</w:t>
      </w:r>
      <w:r>
        <w:t xml:space="preserve"> </w:t>
      </w:r>
      <w:r>
        <w:t xml:space="preserve">52 (1)</w:t>
      </w:r>
      <w:r>
        <w:t xml:space="preserve"> </w:t>
      </w:r>
      <w:r>
        <w:t xml:space="preserve">, 90-105 .</w:t>
      </w:r>
    </w:p>
    <w:p>
      <w:pPr>
        <w:numPr>
          <w:ilvl w:val="0"/>
          <w:numId w:val="1001"/>
        </w:numPr>
        <w:pStyle w:val="Compact"/>
      </w:pPr>
      <w:r>
        <w:t xml:space="preserve">National Association of Social Workers California Chapter . ( 2021 )</w:t>
      </w:r>
      <w:r>
        <w:t xml:space="preserve"> </w:t>
      </w:r>
      <w:r>
        <w:t xml:space="preserve">"State of the Profession Report : Social Work in Greater Los Angeles ". NASW Press .</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 Work in the Urban Crucible: A Book Report Analysis</dc:title>
  <dc:creator/>
  <dc:language>en</dc:language>
  <cp:keywords/>
  <dcterms:created xsi:type="dcterms:W3CDTF">2026-07-29T20:52:53Z</dcterms:created>
  <dcterms:modified xsi:type="dcterms:W3CDTF">2026-07-29T20:52:53Z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