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rPr>
          <w:bCs/>
          <w:b/>
        </w:rPr>
        <w:t xml:space="preserve">Title:</w:t>
      </w:r>
      <w:r>
        <w:t xml:space="preserve"> </w:t>
      </w:r>
      <w:r>
        <w:t xml:space="preserve">Navigating the Silicon Seine: A Comprehensive Book Report on the Modern Software Engineer in France Paris</w:t>
      </w:r>
      <w:r>
        <w:br/>
      </w:r>
      <w:r>
        <w:br/>
      </w:r>
      <w:r>
        <w:rPr>
          <w:bCs/>
          <w:b/>
        </w:rPr>
        <w:t xml:space="preserve">Date:</w:t>
      </w:r>
      <w:r>
        <w:t xml:space="preserve"> </w:t>
      </w:r>
      <w:r>
        <w:t xml:space="preserve">May 24, 2024</w:t>
      </w:r>
      <w:r>
        <w:br/>
      </w:r>
      <w:r>
        <w:br/>
      </w:r>
      <w:r>
        <w:rPr>
          <w:bCs/>
          <w:b/>
        </w:rPr>
        <w:t xml:space="preserve">Prepared For:</w:t>
      </w:r>
      <w:r>
        <w:t xml:space="preserve"> </w:t>
      </w:r>
      <w:r>
        <w:t xml:space="preserve">Technical Leadership Review Board</w:t>
      </w:r>
    </w:p>
    <w:bookmarkStart w:id="27" w:name="Xec14bfc8dc78fea3bb094ad7a1be3b36e15040d"/>
    <w:p>
      <w:pPr>
        <w:pStyle w:val="Heading1"/>
      </w:pPr>
      <w:r>
        <w:t xml:space="preserve">Navigating the Silicon Seine: The Role of the Software Engineer in France Paris</w:t>
      </w:r>
    </w:p>
    <w:p>
      <w:pPr>
        <w:pStyle w:val="FirstParagraph"/>
      </w:pPr>
      <w:r>
        <w:t xml:space="preserve">This document serves as an extensive Book Report analyzing the professional profile, cultural integration, and technical evolution of the</w:t>
      </w:r>
      <w:r>
        <w:t xml:space="preserve"> </w:t>
      </w:r>
      <w:r>
        <w:rPr>
          <w:bCs/>
          <w:b/>
        </w:rPr>
        <w:t xml:space="preserve">Software Engineer</w:t>
      </w:r>
      <w:r>
        <w:t xml:space="preserve">. This analysis is specifically contextualized within a unique geographical and economic hub:</w:t>
      </w:r>
      <w:r>
        <w:t xml:space="preserve"> </w:t>
      </w:r>
      <w:r>
        <w:rPr>
          <w:bCs/>
          <w:b/>
        </w:rPr>
        <w:t xml:space="preserve">France Paris</w:t>
      </w:r>
      <w:r>
        <w:t xml:space="preserve">. While software engineering is often viewed through a purely technical lens in global contexts such as Silicon Valley or Bangalore, practicing this profession in the heart of France Paris requires a distinct understanding of local labor laws, cultural nuances regarding work-life balance, and the specific technological ecosystem that defines this European capital.</w:t>
      </w:r>
    </w:p>
    <w:bookmarkStart w:id="20" w:name="X2654ce18e0dd857340db47d5a852cc82f1731dd"/>
    <w:p>
      <w:pPr>
        <w:pStyle w:val="Heading2"/>
      </w:pPr>
      <w:r>
        <w:t xml:space="preserve">Introduction: The Intersection of Code and Culture</w:t>
      </w:r>
    </w:p>
    <w:p>
      <w:pPr>
        <w:pStyle w:val="FirstParagraph"/>
      </w:pPr>
      <w:r>
        <w:t xml:space="preserve">The modern</w:t>
      </w:r>
      <w:r>
        <w:t xml:space="preserve"> </w:t>
      </w:r>
      <w:r>
        <w:rPr>
          <w:bCs/>
          <w:b/>
        </w:rPr>
        <w:t xml:space="preserve">Software Engineer</w:t>
      </w:r>
      <w:r>
        <w:t xml:space="preserve"> </w:t>
      </w:r>
      <w:r>
        <w:t xml:space="preserve">is not merely a coder but an architect of digital solutions who must navigate complex human interactions. When this role is situated in</w:t>
      </w:r>
      <w:r>
        <w:t xml:space="preserve"> </w:t>
      </w:r>
      <w:r>
        <w:rPr>
          <w:bCs/>
          <w:b/>
        </w:rPr>
        <w:t xml:space="preserve">France Paris</w:t>
      </w:r>
      <w:r>
        <w:t xml:space="preserve">, the challenge multiplies due to the city's rich history, strong regulatory framework for employee rights, and its evolving status as a leading European tech hub known locally as "Station F." This report argues that success for a</w:t>
      </w:r>
      <w:r>
        <w:t xml:space="preserve"> </w:t>
      </w:r>
      <w:r>
        <w:rPr>
          <w:bCs/>
          <w:b/>
        </w:rPr>
        <w:t xml:space="preserve">Software Engineer</w:t>
      </w:r>
      <w:r>
        <w:t xml:space="preserve"> </w:t>
      </w:r>
      <w:r>
        <w:t xml:space="preserve">in this region depends not only on proficiency in languages like Python or Java but also on an appreciation for the French philosophical approach to problem-solving and labor.</w:t>
      </w:r>
    </w:p>
    <w:bookmarkEnd w:id="20"/>
    <w:bookmarkStart w:id="21" w:name="Xc582b9416d92f2c43685c115799be4533882727"/>
    <w:p>
      <w:pPr>
        <w:pStyle w:val="Heading2"/>
      </w:pPr>
      <w:r>
        <w:t xml:space="preserve">The Professional Profile: Technical and Soft Skills</w:t>
      </w:r>
    </w:p>
    <w:p>
      <w:pPr>
        <w:pStyle w:val="FirstParagraph"/>
      </w:pPr>
      <w:r>
        <w:t xml:space="preserve">In</w:t>
      </w:r>
      <w:r>
        <w:t xml:space="preserve"> </w:t>
      </w:r>
      <w:r>
        <w:rPr>
          <w:bCs/>
          <w:b/>
        </w:rPr>
        <w:t xml:space="preserve">France Paris</w:t>
      </w:r>
      <w:r>
        <w:t xml:space="preserve">, the expectation for a</w:t>
      </w:r>
      <w:r>
        <w:t xml:space="preserve"> </w:t>
      </w:r>
      <w:r>
        <w:rPr>
          <w:bCs/>
          <w:b/>
        </w:rPr>
        <w:t xml:space="preserve">Software Engineer</w:t>
      </w:r>
      <w:r>
        <w:t xml:space="preserve"> </w:t>
      </w:r>
      <w:r>
        <w:t xml:space="preserve">has shifted dramatically over the last decade. Historically, France was known for strong academic mathematical training, producing engineers with deep theoretical knowledge. However, the current job market in this region demands a hybrid skill set. The ideal candidate must possess full-stack capabilities while also understanding Agile methodologies adapted to European compliance standards.</w:t>
      </w:r>
    </w:p>
    <w:p>
      <w:pPr>
        <w:pStyle w:val="BodyText"/>
      </w:pPr>
      <w:r>
        <w:t xml:space="preserve">Unlike the "always-on" culture often associated with startup scenes in other parts of the world, a</w:t>
      </w:r>
      <w:r>
        <w:t xml:space="preserve"> </w:t>
      </w:r>
      <w:r>
        <w:rPr>
          <w:bCs/>
          <w:b/>
        </w:rPr>
        <w:t xml:space="preserve">Software Engineer</w:t>
      </w:r>
      <w:r>
        <w:t xml:space="preserve"> </w:t>
      </w:r>
      <w:r>
        <w:t xml:space="preserve">working in</w:t>
      </w:r>
      <w:r>
        <w:t xml:space="preserve"> </w:t>
      </w:r>
      <w:r>
        <w:rPr>
          <w:bCs/>
          <w:b/>
        </w:rPr>
        <w:t xml:space="preserve">France ParisFrance Paris</w:t>
      </w:r>
      <w:r>
        <w:t xml:space="preserve">.</w:t>
      </w:r>
    </w:p>
    <w:bookmarkEnd w:id="21"/>
    <w:bookmarkStart w:id="22" w:name="Xc3406ccd8ea43b03c805eec1dd72ce7ccb9abc6"/>
    <w:p>
      <w:pPr>
        <w:pStyle w:val="Heading2"/>
      </w:pPr>
      <w:r>
        <w:t xml:space="preserve">The Ecosystem of France Paris: Station F and Beyond</w:t>
      </w:r>
    </w:p>
    <w:p>
      <w:pPr>
        <w:pStyle w:val="FirstParagraph"/>
      </w:pPr>
      <w:r>
        <w:t xml:space="preserve">To understand the</w:t>
      </w:r>
      <w:r>
        <w:t xml:space="preserve"> </w:t>
      </w:r>
      <w:r>
        <w:rPr>
          <w:bCs/>
          <w:b/>
        </w:rPr>
        <w:t xml:space="preserve">Software Engineer’sFrance Paris</w:t>
      </w:r>
      <w:r>
        <w:t xml:space="preserve">. The city is home to Station F, the world's largest startup incubator. For a software developer, this location represents more than just an office; it is a cultural melting pot where French engineering rigor meets international entrepreneurial ambition.</w:t>
      </w:r>
    </w:p>
    <w:p>
      <w:pPr>
        <w:pStyle w:val="BodyText"/>
      </w:pPr>
      <w:r>
        <w:t xml:space="preserve">The report identifies several key technology clusters within</w:t>
      </w:r>
      <w:r>
        <w:t xml:space="preserve"> </w:t>
      </w:r>
      <w:r>
        <w:rPr>
          <w:bCs/>
          <w:b/>
        </w:rPr>
        <w:t xml:space="preserve">France Paris</w:t>
      </w:r>
      <w:r>
        <w:t xml:space="preserve">. The La Défense business district hosts major financial tech (FinTech) companies, requiring engineers with high security clearance and experience in legacy system modernization. Meanwhile, the Marais and Bastille areas buzz with creative tech studios that prioritize UI/UX design alongside backend logic. Consequently, a</w:t>
      </w:r>
      <w:r>
        <w:t xml:space="preserve"> </w:t>
      </w:r>
      <w:r>
        <w:rPr>
          <w:bCs/>
          <w:b/>
        </w:rPr>
        <w:t xml:space="preserve">Software Engineer</w:t>
      </w:r>
    </w:p>
    <w:bookmarkEnd w:id="22"/>
    <w:bookmarkStart w:id="23" w:name="X06e5c4ea1fb2af954f0b896a677d59f45170612"/>
    <w:p>
      <w:pPr>
        <w:pStyle w:val="Heading2"/>
      </w:pPr>
      <w:r>
        <w:t xml:space="preserve">Cultural Integration and Language Barriers</w:t>
      </w:r>
    </w:p>
    <w:p>
      <w:pPr>
        <w:pStyle w:val="FirstParagraph"/>
      </w:pPr>
      <w:r>
        <w:t xml:space="preserve">A significant portion of this analysis focuses on language. While English is increasingly the lingua franca of code in</w:t>
      </w:r>
      <w:r>
        <w:t xml:space="preserve"> </w:t>
      </w:r>
      <w:r>
        <w:rPr>
          <w:bCs/>
          <w:b/>
        </w:rPr>
        <w:t xml:space="preserve">France Paris</w:t>
      </w:r>
      <w:r>
        <w:t xml:space="preserve">, professional integration requires more than just technical communication. A</w:t>
      </w:r>
      <w:r>
        <w:t xml:space="preserve"> </w:t>
      </w:r>
      <w:r>
        <w:rPr>
          <w:bCs/>
          <w:b/>
        </w:rPr>
        <w:t xml:space="preserve">Software Engineer</w:t>
      </w:r>
      <w:r>
        <w:rPr>
          <w:bCs/>
          <w:b/>
        </w:rPr>
        <w:t xml:space="preserve"> </w:t>
      </w:r>
      <w:r>
        <w:rPr>
          <w:bCs/>
          <w:b/>
        </w:rPr>
        <w:t xml:space="preserve">France ParisSoftware Engineer</w:t>
      </w:r>
    </w:p>
    <w:bookmarkEnd w:id="23"/>
    <w:bookmarkStart w:id="24" w:name="legal-and-regulatory-frameworks"/>
    <w:p>
      <w:pPr>
        <w:pStyle w:val="Heading2"/>
      </w:pPr>
      <w:r>
        <w:t xml:space="preserve">Legal and Regulatory Frameworks</w:t>
      </w:r>
    </w:p>
    <w:p>
      <w:pPr>
        <w:pStyle w:val="FirstParagraph"/>
      </w:pPr>
      <w:r>
        <w:t xml:space="preserve">No report on employment in</w:t>
      </w:r>
      <w:r>
        <w:t xml:space="preserve"> </w:t>
      </w:r>
      <w:r>
        <w:rPr>
          <w:bCs/>
          <w:b/>
        </w:rPr>
        <w:t xml:space="preserve">France ParisSoftware Engineer</w:t>
      </w:r>
      <w:r>
        <w:rPr>
          <w:bCs/>
          <w:b/>
        </w:rPr>
        <w:t xml:space="preserve"> </w:t>
      </w:r>
      <w:r>
        <w:rPr>
          <w:bCs/>
          <w:b/>
        </w:rPr>
        <w:t xml:space="preserve">France Paris</w:t>
      </w:r>
      <w:r>
        <w:t xml:space="preserve">. These non-coding aspects significantly impact job satisfaction and retention rates. A holistic view of the role includes financial literacy regarding these specific French employment benefits.</w:t>
      </w:r>
    </w:p>
    <w:bookmarkEnd w:id="24"/>
    <w:bookmarkStart w:id="25" w:name="the-future-outlook"/>
    <w:p>
      <w:pPr>
        <w:pStyle w:val="Heading2"/>
      </w:pPr>
      <w:r>
        <w:t xml:space="preserve">The Future Outlook</w:t>
      </w:r>
    </w:p>
    <w:p>
      <w:pPr>
        <w:pStyle w:val="FirstParagraph"/>
      </w:pPr>
      <w:r>
        <w:t xml:space="preserve">Looking forward, the demand for</w:t>
      </w:r>
      <w:r>
        <w:t xml:space="preserve"> </w:t>
      </w:r>
      <w:r>
        <w:rPr>
          <w:bCs/>
          <w:b/>
        </w:rPr>
        <w:t xml:space="preserve">Software EngineersFrance Paris</w:t>
      </w:r>
      <w:r>
        <w:rPr>
          <w:bCs/>
          <w:b/>
        </w:rPr>
        <w:t xml:space="preserve"> </w:t>
      </w:r>
      <w:r>
        <w:rPr>
          <w:bCs/>
          <w:b/>
        </w:rPr>
        <w:t xml:space="preserve">France ParisSoftware Engineer</w:t>
      </w:r>
    </w:p>
    <w:bookmarkEnd w:id="25"/>
    <w:bookmarkStart w:id="26" w:name="conclusion"/>
    <w:p>
      <w:pPr>
        <w:pStyle w:val="Heading2"/>
      </w:pPr>
      <w:r>
        <w:t xml:space="preserve">Conclusion</w:t>
      </w:r>
    </w:p>
    <w:p>
      <w:pPr>
        <w:pStyle w:val="FirstParagraph"/>
      </w:pPr>
      <w:r>
        <w:t xml:space="preserve">In conclusion, this Book Report establishes that being a</w:t>
      </w:r>
      <w:r>
        <w:t xml:space="preserve"> </w:t>
      </w:r>
      <w:r>
        <w:rPr>
          <w:bCs/>
          <w:b/>
        </w:rPr>
        <w:t xml:space="preserve">Software EngineerFrance ParisFrance Paris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France Paris</dc:title>
  <dc:creator/>
  <dc:language>en</dc:language>
  <cp:keywords/>
  <dcterms:created xsi:type="dcterms:W3CDTF">2026-07-29T06:28:11Z</dcterms:created>
  <dcterms:modified xsi:type="dcterms:W3CDTF">2026-07-29T06:28:11Z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