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32" w:name="Xf8776937c14b04f22fec725bf5370ec31e9730b"/>
    <w:p>
      <w:pPr>
        <w:pStyle w:val="Heading1"/>
      </w:pPr>
      <w:r>
        <w:t xml:space="preserve">Book Report: The Modern Software Engineer in the Context of Germany Munich</w:t>
      </w:r>
    </w:p>
    <w:p>
      <w:pPr>
        <w:pStyle w:val="FirstParagraph"/>
      </w:pPr>
      <w:r>
        <w:rPr>
          <w:bCs/>
          <w:b/>
        </w:rPr>
        <w:t xml:space="preserve">Date:</w:t>
      </w:r>
      <w:r>
        <w:t xml:space="preserve"> </w:t>
      </w:r>
      <w:r>
        <w:t xml:space="preserve">October 26, 2023</w:t>
      </w:r>
      <w:r>
        <w:br/>
      </w:r>
      <w:r>
        <w:rPr>
          <w:bCs/>
          <w:b/>
        </w:rPr>
        <w:t xml:space="preserve">Author of Report:</w:t>
      </w:r>
      <w:r>
        <w:t xml:space="preserve"> </w:t>
      </w:r>
      <w:r>
        <w:t xml:space="preserve">[Your Name]</w:t>
      </w:r>
      <w:r>
        <w:br/>
      </w:r>
    </w:p>
    <w:p>
      <w:pPr>
        <w:pStyle w:val="BodyText"/>
      </w:pPr>
      <w:r>
        <w:t xml:space="preserve">The role, challenges, and cultural integration of the Software Engineer within the specific economic and social landscape of Germany Munich.</w:t>
      </w:r>
    </w:p>
    <w:bookmarkStart w:id="20" w:name="introduction"/>
    <w:p>
      <w:pPr>
        <w:pStyle w:val="Heading2"/>
      </w:pPr>
      <w:r>
        <w:t xml:space="preserve">1. Introduction</w:t>
      </w:r>
    </w:p>
    <w:p>
      <w:pPr>
        <w:pStyle w:val="FirstParagraph"/>
      </w:pPr>
      <w:r>
        <w:t xml:space="preserve">In recent years, the global technology sector has undergone a seismic shift in how talent is valued, managed, and integrated into local economies. This report analyzes the evolving profile of the</w:t>
      </w:r>
      <w:r>
        <w:t xml:space="preserve"> </w:t>
      </w:r>
      <w:r>
        <w:rPr>
          <w:bCs/>
          <w:b/>
        </w:rPr>
        <w:t xml:space="preserve">Software Engineer</w:t>
      </w:r>
      <w:r>
        <w:t xml:space="preserve">, moving beyond mere technical competency to explore their role as cultural and economic catalysts within specific geographic hubs. Specifically, this document focuses on</w:t>
      </w:r>
      <w:r>
        <w:t xml:space="preserve"> </w:t>
      </w:r>
      <w:r>
        <w:rPr>
          <w:bCs/>
          <w:b/>
        </w:rPr>
        <w:t xml:space="preserve">Germany Munich</w:t>
      </w:r>
      <w:r>
        <w:t xml:space="preserve">, a city that has transformed from a traditional automotive and insurance powerhouse into one of Europe’s leading "Unicorns" factories. The intersection of high-level engineering talent with the unique regulatory, linguistic, and cultural environment of Bavaria presents a fascinating case study for understanding modern tech employment.</w:t>
      </w:r>
    </w:p>
    <w:p>
      <w:pPr>
        <w:pStyle w:val="BodyText"/>
      </w:pPr>
      <w:r>
        <w:t xml:space="preserve">The purpose of this report is to evaluate how the identity and responsibilities of a</w:t>
      </w:r>
      <w:r>
        <w:t xml:space="preserve"> </w:t>
      </w:r>
      <w:r>
        <w:rPr>
          <w:bCs/>
          <w:b/>
        </w:rPr>
        <w:t xml:space="preserve">Software Engineer</w:t>
      </w:r>
      <w:r>
        <w:t xml:space="preserve"> </w:t>
      </w:r>
      <w:r>
        <w:t xml:space="preserve">are shaped by their location in</w:t>
      </w:r>
      <w:r>
        <w:t xml:space="preserve"> </w:t>
      </w:r>
      <w:r>
        <w:rPr>
          <w:bCs/>
          <w:b/>
        </w:rPr>
        <w:t xml:space="preserve">Germany Munich</w:t>
      </w:r>
      <w:r>
        <w:t xml:space="preserve">. It argues that while coding skills remain fundamental, success in this region requires a nuanced understanding of German labor laws, the specific expectations of Munich’s hybrid industry (which blends startups with established industrial giants), and the social dynamics of expatriate integration.</w:t>
      </w:r>
    </w:p>
    <w:bookmarkEnd w:id="20"/>
    <w:bookmarkStart w:id="23" w:name="the-unique-profile-software-engineer"/>
    <w:p>
      <w:pPr>
        <w:pStyle w:val="Heading2"/>
      </w:pPr>
      <w:r>
        <w:t xml:space="preserve">2. The Unique Profile: Software Engineer</w:t>
      </w:r>
    </w:p>
    <w:p>
      <w:pPr>
        <w:pStyle w:val="FirstParagraph"/>
      </w:pPr>
      <w:r>
        <w:t xml:space="preserve">The term "Software Engineer" in a global context often implies proficiency in languages such as Python, Java, C++, or JavaScript. However, when analyzed through the lens of this report’s focus area, the definition expands significantly. In</w:t>
      </w:r>
      <w:r>
        <w:t xml:space="preserve"> </w:t>
      </w:r>
      <w:r>
        <w:rPr>
          <w:bCs/>
          <w:b/>
        </w:rPr>
        <w:t xml:space="preserve">Germany Munich</w:t>
      </w:r>
      <w:r>
        <w:t xml:space="preserve">, the Software Engineer is increasingly viewed not just as a coder, but as an architect of digital infrastructure who must adhere to strict standards of reliability and security.</w:t>
      </w:r>
    </w:p>
    <w:bookmarkStart w:id="21" w:name="technical-versatility-vs.-specialization"/>
    <w:p>
      <w:pPr>
        <w:pStyle w:val="Heading3"/>
      </w:pPr>
      <w:r>
        <w:t xml:space="preserve">2.1 Technical Versatility vs. Specialization</w:t>
      </w:r>
    </w:p>
    <w:p>
      <w:pPr>
        <w:pStyle w:val="FirstParagraph"/>
      </w:pPr>
      <w:r>
        <w:t xml:space="preserve">Munich’s tech ecosystem is characterized by a mix of deep-tech startups and corporate R&amp;D centers (such as those for BMW, Siemens, or Google). Consequently, the ideal Software Engineer here often possesses a "T-shaped" skill set: broad knowledge across the stack with deep expertise in either cloud computing (AWS/Azure), data engineering, or embedded systems. Unlike Silicon Valley’s culture of rapid disruption and "move fast," Munich-based engineers are often expected to prioritize robustness, scalability, and long-term maintainability.</w:t>
      </w:r>
    </w:p>
    <w:bookmarkEnd w:id="21"/>
    <w:bookmarkStart w:id="22" w:name="the-importance-of-engineering-ethics"/>
    <w:p>
      <w:pPr>
        <w:pStyle w:val="Heading3"/>
      </w:pPr>
      <w:r>
        <w:t xml:space="preserve">2.2 The Importance of Engineering Ethics</w:t>
      </w:r>
    </w:p>
    <w:p>
      <w:pPr>
        <w:pStyle w:val="FirstParagraph"/>
      </w:pPr>
      <w:r>
        <w:t xml:space="preserve">In Germany, there is a strong cultural emphasis on data privacy (GDPR) and ethical computing. A Software Engineer in this region cannot simply push code to production without considering the legal and ethical implications of data handling. This report highlights that technical proficiency must be paired with a strong compliance mindset, distinguishing the Munich-based engineer from peers in less regulated markets.</w:t>
      </w:r>
    </w:p>
    <w:bookmarkEnd w:id="22"/>
    <w:bookmarkEnd w:id="23"/>
    <w:bookmarkStart w:id="26" w:name="the-geographic-context-germany-munich"/>
    <w:p>
      <w:pPr>
        <w:pStyle w:val="Heading2"/>
      </w:pPr>
      <w:r>
        <w:t xml:space="preserve">3. The Geographic Context: Germany Munich</w:t>
      </w:r>
    </w:p>
    <w:p>
      <w:pPr>
        <w:pStyle w:val="FirstParagraph"/>
      </w:pPr>
      <w:r>
        <w:t xml:space="preserve">To understand the Software Engineer’s role, one must first understand the host environment.</w:t>
      </w:r>
      <w:r>
        <w:t xml:space="preserve"> </w:t>
      </w:r>
      <w:r>
        <w:rPr>
          <w:bCs/>
          <w:b/>
        </w:rPr>
        <w:t xml:space="preserve">Germany Munich</w:t>
      </w:r>
      <w:r>
        <w:t xml:space="preserve">, or München as it is locally known, sits at a critical juncture between traditional Bavarian values and modern internationalism.</w:t>
      </w:r>
    </w:p>
    <w:bookmarkStart w:id="24" w:name="economic-landscape"/>
    <w:p>
      <w:pPr>
        <w:pStyle w:val="Heading3"/>
      </w:pPr>
      <w:r>
        <w:t xml:space="preserve">3.1 Economic Landscape</w:t>
      </w:r>
    </w:p>
    <w:p>
      <w:pPr>
        <w:pStyle w:val="FirstParagraph"/>
      </w:pPr>
      <w:r>
        <w:t xml:space="preserve">Munich has one of the highest concentrations of startups per capita in Europe. It is home to major players like Celonis, Personio, and FlixMobility. This density creates a high demand for Software Engineers but also drives up competition for talent. The cost of living in Munich is among the highest in Germany, which influences salary negotiations and benefit packages significantly.</w:t>
      </w:r>
    </w:p>
    <w:bookmarkEnd w:id="24"/>
    <w:bookmarkStart w:id="25" w:name="cultural-nuances"/>
    <w:p>
      <w:pPr>
        <w:pStyle w:val="Heading3"/>
      </w:pPr>
      <w:r>
        <w:t xml:space="preserve">3.2 Cultural Nuances</w:t>
      </w:r>
    </w:p>
    <w:p>
      <w:pPr>
        <w:pStyle w:val="FirstParagraph"/>
      </w:pPr>
      <w:r>
        <w:t xml:space="preserve">The culture in</w:t>
      </w:r>
      <w:r>
        <w:t xml:space="preserve"> </w:t>
      </w:r>
      <w:r>
        <w:rPr>
          <w:bCs/>
          <w:b/>
        </w:rPr>
        <w:t xml:space="preserve">Germany Munich</w:t>
      </w:r>
      <w:r>
        <w:t xml:space="preserve"> </w:t>
      </w:r>
      <w:r>
        <w:t xml:space="preserve">differs markedly from Berlin’s bohemian tech scene or Hamburg’s maritime commercial vibe. It is more formal, structured, and rooted in Bavarian traditions. Punctuality, direct communication, and professional hierarchy remain significant factors in the workplace. For a Software Engineer relocating to this region, adapting to these cultural norms is as crucial as mastering new technologies.</w:t>
      </w:r>
    </w:p>
    <w:bookmarkEnd w:id="25"/>
    <w:bookmarkEnd w:id="26"/>
    <w:bookmarkStart w:id="27" w:name="challenges-and-integration"/>
    <w:p>
      <w:pPr>
        <w:pStyle w:val="Heading2"/>
      </w:pPr>
      <w:r>
        <w:t xml:space="preserve">4. Challenges and Integration</w:t>
      </w:r>
    </w:p>
    <w:p>
      <w:pPr>
        <w:pStyle w:val="FirstParagraph"/>
      </w:pPr>
      <w:r>
        <w:t xml:space="preserve">The integration of a Software Engineer into the Munich market presents distinct challenges that are often overlooked in general tech career guides.</w:t>
      </w:r>
    </w:p>
    <w:p>
      <w:pPr>
        <w:numPr>
          <w:ilvl w:val="0"/>
          <w:numId w:val="1001"/>
        </w:numPr>
        <w:pStyle w:val="Compact"/>
      </w:pPr>
      <w:r>
        <w:rPr>
          <w:bCs/>
          <w:b/>
        </w:rPr>
        <w:t xml:space="preserve">Linguistic Barriers:</w:t>
      </w:r>
      <w:r>
        <w:t xml:space="preserve"> </w:t>
      </w:r>
      <w:r>
        <w:t xml:space="preserve">While many tech teams in Munich operate in English, daily life, administrative tasks, and sometimes internal corporate communications require German proficiency. A Software Engineer who isolates themselves within an English-speaking bubble may find their career progression limited.</w:t>
      </w:r>
    </w:p>
    <w:p>
      <w:pPr>
        <w:numPr>
          <w:ilvl w:val="0"/>
          <w:numId w:val="1001"/>
        </w:numPr>
        <w:pStyle w:val="Compact"/>
      </w:pPr>
      <w:r>
        <w:rPr>
          <w:bCs/>
          <w:b/>
        </w:rPr>
        <w:t xml:space="preserve">Bureaucratic Complexity:</w:t>
      </w:r>
      <w:r>
        <w:t xml:space="preserve"> </w:t>
      </w:r>
      <w:r>
        <w:t xml:space="preserve">Germany is known for its bureaucracy. Navigating visa processes (for non-EU engineers), tax classifications, and housing rentals requires patience and attention to detail—traits that are also valuable in software engineering.</w:t>
      </w:r>
    </w:p>
    <w:p>
      <w:pPr>
        <w:numPr>
          <w:ilvl w:val="0"/>
          <w:numId w:val="1001"/>
        </w:numPr>
        <w:pStyle w:val="Compact"/>
      </w:pPr>
      <w:r>
        <w:rPr>
          <w:bCs/>
          <w:b/>
        </w:rPr>
        <w:t xml:space="preserve">Housing Market Crisis:</w:t>
      </w:r>
      <w:r>
        <w:t xml:space="preserve"> </w:t>
      </w:r>
      <w:r>
        <w:t xml:space="preserve">Finding accommodation in Munich is notoriously difficult. This external stressor can impact the mental well-being and focus of a Software Engineer during their onboarding phase.</w:t>
      </w:r>
    </w:p>
    <w:bookmarkEnd w:id="27"/>
    <w:bookmarkStart w:id="29" w:name="opportunities-for-growth"/>
    <w:p>
      <w:pPr>
        <w:pStyle w:val="Heading2"/>
      </w:pPr>
      <w:r>
        <w:t xml:space="preserve">5. Opportunities for Growth</w:t>
      </w:r>
    </w:p>
    <w:p>
      <w:pPr>
        <w:pStyle w:val="FirstParagraph"/>
      </w:pPr>
      <w:r>
        <w:t xml:space="preserve">Germany Munich</w:t>
      </w:r>
    </w:p>
    <w:bookmarkStart w:id="28" w:name="key-insight"/>
    <w:p>
      <w:pPr>
        <w:pStyle w:val="Heading4"/>
      </w:pPr>
      <w:r>
        <w:t xml:space="preserve">Key Insight:</w:t>
      </w:r>
    </w:p>
    <w:p>
      <w:pPr>
        <w:pStyle w:val="FirstParagraph"/>
      </w:pPr>
      <w:r>
        <w:t xml:space="preserve">The Software Engineer in Germany Munich is not just a code writer; they are an integral part of Europe’s industrial digital transformation. Their work impacts real-world manufacturing, healthcare, and logistics systems, providing a tangible sense of purpose that pure web-application development may lack.</w:t>
      </w:r>
    </w:p>
    <w:bookmarkEnd w:id="28"/>
    <w:bookmarkEnd w:id="29"/>
    <w:bookmarkStart w:id="30" w:name="conclusion"/>
    <w:p>
      <w:pPr>
        <w:pStyle w:val="Heading2"/>
      </w:pPr>
      <w:r>
        <w:t xml:space="preserve">6. Conclusion</w:t>
      </w:r>
    </w:p>
    <w:p>
      <w:pPr>
        <w:pStyle w:val="FirstParagraph"/>
      </w:pPr>
      <w:r>
        <w:t xml:space="preserve">In summary, this report establishes that the role of the Software Engineer cannot be viewed in isolation from its geographic context. In</w:t>
      </w:r>
      <w:r>
        <w:t xml:space="preserve"> </w:t>
      </w:r>
      <w:r>
        <w:rPr>
          <w:bCs/>
          <w:b/>
        </w:rPr>
        <w:t xml:space="preserve">Germany Munich</w:t>
      </w:r>
      <w:r>
        <w:t xml:space="preserve">, the engineer must embody a blend of technical excellence, legal compliance awareness, and cultural adaptability. The city’s unique position as a bridge between traditional German industry and modern tech innovation creates a demanding yet rewarding environment for professionals.</w:t>
      </w:r>
    </w:p>
    <w:p>
      <w:pPr>
        <w:pStyle w:val="BodyText"/>
      </w:pPr>
      <w:r>
        <w:t xml:space="preserve">For organizations seeking to hire or retain Software Engineers in this region, understanding these local nuances is paramount. Conversely, for engineers considering a move to Munich, the decision should be based not only on salary but on the willingness to engage with the complex social and administrative fabric of Bavaria. Ultimately, the successful Software Engineer in Germany Munich is one who harmonizes global engineering standards with local German precision and reliability.</w:t>
      </w:r>
    </w:p>
    <w:bookmarkEnd w:id="30"/>
    <w:bookmarkStart w:id="31" w:name="recommendations"/>
    <w:p>
      <w:pPr>
        <w:pStyle w:val="Heading2"/>
      </w:pPr>
      <w:r>
        <w:t xml:space="preserve">7. Recommendations</w:t>
      </w:r>
    </w:p>
    <w:p>
      <w:pPr>
        <w:numPr>
          <w:ilvl w:val="0"/>
          <w:numId w:val="1002"/>
        </w:numPr>
        <w:pStyle w:val="Compact"/>
      </w:pPr>
      <w:r>
        <w:rPr>
          <w:bCs/>
          <w:b/>
        </w:rPr>
        <w:t xml:space="preserve">Prioritize Language Learning:</w:t>
      </w:r>
      <w:r>
        <w:t xml:space="preserve"> </w:t>
      </w:r>
      <w:r>
        <w:t xml:space="preserve">Software Engineers should invest time in learning basic to intermediate German to facilitate social integration and professional depth.</w:t>
      </w:r>
    </w:p>
    <w:p>
      <w:pPr>
        <w:numPr>
          <w:ilvl w:val="0"/>
          <w:numId w:val="1002"/>
        </w:numPr>
        <w:pStyle w:val="Compact"/>
      </w:pPr>
      <w:r>
        <w:rPr>
          <w:bCs/>
          <w:b/>
        </w:rPr>
        <w:t xml:space="preserve">Navigate Bureaucracy Early:</w:t>
      </w:r>
      <w:r>
        <w:t xml:space="preserve">&gt; Begin visa and housing searches immediately upon receiving an offer, as these processes can take months.</w:t>
      </w:r>
    </w:p>
    <w:p>
      <w:pPr>
        <w:numPr>
          <w:ilvl w:val="0"/>
          <w:numId w:val="1002"/>
        </w:numPr>
        <w:pStyle w:val="Compact"/>
      </w:pPr>
      <w:r>
        <w:rPr>
          <w:bCs/>
          <w:b/>
        </w:rPr>
        <w:t xml:space="preserve">Embrace Hybrid Work Models:</w:t>
      </w:r>
      <w:r>
        <w:t xml:space="preserve"> </w:t>
      </w:r>
      <w:r>
        <w:t xml:space="preserve">Many companies in Munich offer flexible hours. Engineers should leverage this to balance work with the high cost of living by seeking efficient commuting routes or remote work options where possible.</w:t>
      </w:r>
    </w:p>
    <w:p>
      <w:pPr>
        <w:pStyle w:val="FirstParagraph"/>
      </w:pPr>
      <w:r>
        <w:rPr>
          <w:iCs/>
          <w:i/>
        </w:rPr>
        <w:t xml:space="preserve">This report concludes that the Software Engineer in Germany Munich is a pivotal figure in Europe’s tech landscape, requiring a holistic approach to professional development that transcends coding skills.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the Context of Germany Munich</dc:title>
  <dc:creator/>
  <dc:language>en</dc:language>
  <cp:keywords/>
  <dcterms:created xsi:type="dcterms:W3CDTF">2026-07-29T10:01:56Z</dcterms:created>
  <dcterms:modified xsi:type="dcterms:W3CDTF">2026-07-29T10:01:56Z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