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6" w:name="X272c41329d375c0ce93a04d43f07a971dd446a7"/>
    <w:p>
      <w:pPr>
        <w:pStyle w:val="Heading1"/>
      </w:pPr>
      <w:r>
        <w:t xml:space="preserve">The Modern Software Engineer in Kazakhstan, Almaty</w:t>
      </w:r>
    </w:p>
    <w:p>
      <w:pPr>
        <w:pStyle w:val="FirstParagraph"/>
      </w:pPr>
      <w:r>
        <w:rPr>
          <w:bCs/>
          <w:b/>
        </w:rPr>
        <w:t xml:space="preserve">Title:</w:t>
      </w:r>
      <w:r>
        <w:t xml:space="preserve"> </w:t>
      </w:r>
      <w:r>
        <w:t xml:space="preserve">The Modern Software Engineer in Kazakhstan, Almaty</w:t>
      </w:r>
      <w:r>
        <w:br/>
      </w:r>
      <w:r>
        <w:rPr>
          <w:bCs/>
          <w:b/>
        </w:rPr>
        <w:t xml:space="preserve">Date:</w:t>
      </w:r>
      <w:r>
        <w:t xml:space="preserve"> </w:t>
      </w:r>
      <w:r>
        <w:t xml:space="preserve">October 2023</w:t>
      </w:r>
      <w:r>
        <w:br/>
      </w:r>
    </w:p>
    <w:p>
      <w:pPr>
        <w:pStyle w:val="BodyText"/>
      </w:pPr>
      <w:r>
        <w:t xml:space="preserve">Subject: Technology and Regional Development</w:t>
      </w:r>
    </w:p>
    <w:p>
      <w:pPr>
        <w:pStyle w:val="BodyText"/>
      </w:pPr>
      <w:r>
        <w:t xml:space="preserve">"</w:t>
      </w:r>
    </w:p>
    <w:bookmarkStart w:id="20" w:name="X807955890d0cd5d1c2c580104afa66d0f125f71"/>
    <w:p>
      <w:pPr>
        <w:pStyle w:val="Heading2"/>
      </w:pPr>
      <w:r>
        <w:t xml:space="preserve">"Introduction to the Context of the Book Report"</w:t>
      </w:r>
    </w:p>
    <w:p>
      <w:pPr>
        <w:pStyle w:val="FirstParagraph"/>
      </w:pPr>
      <w:r>
        <w:t xml:space="preserve">In recent years, the global landscape of technology has shifted significantly, with emerging hubs playing an increasingly vital role in software development ecosystems worldwide. This book report aims to analyze and discuss the evolving identity and professional trajectory of a "Software Engineer" within a specific geographical and cultural context: Kazakhstan Almaty. By examining literature related to tech entrepreneurship, digital transformation in Central Asia, and global remote work trends, this document explores how the role of the software engineer has transformed in Kazakhstan Almaty's thriving tech sector.</w:t>
      </w:r>
    </w:p>
    <w:bookmarkEnd w:id="20"/>
    <w:bookmarkStart w:id="21" w:name="overview-of-key-themes"/>
    <w:p>
      <w:pPr>
        <w:pStyle w:val="Heading2"/>
      </w:pPr>
      <w:r>
        <w:t xml:space="preserve">"Overview of Key Themes"</w:t>
      </w:r>
    </w:p>
    <w:p>
      <w:pPr>
        <w:pStyle w:val="FirstParagraph"/>
      </w:pPr>
      <w:r>
        <w:t xml:space="preserve">The primary theme explored in relevant literature regarding "Kazakhstan Almaty" is its emergence as a premier technological hub in Central Asia. Once known primarily for its scenic beauty and cultural significance, the city has rapidly evolved into a center for innovation. The narrative surrounding the modern "Software Engineer" in this region highlights not just technical proficiency but also adaptability, cross-cultural communication skills, and an entrepreneurial mindset.</w:t>
      </w:r>
    </w:p>
    <w:p>
      <w:pPr>
        <w:pStyle w:val="BlockText"/>
      </w:pPr>
      <w:r>
        <w:t xml:space="preserve">"Almaty is no longer just a destination; it is becoming a creator of global digital solutions."</w:t>
      </w:r>
    </w:p>
    <w:p>
      <w:pPr>
        <w:pStyle w:val="FirstParagraph"/>
      </w:pPr>
      <w:r>
        <w:t xml:space="preserve">This quote encapsulates the shift in perception regarding "Kazakhstan Almaty". The city's infrastructure, including high-speed internet access and co-working spaces, supports a growing community of developers. The literature emphasizes that the "Software Engineer" today must be more than a coder; they are problem solvers who contribute to national economic growth through digital innovation.</w:t>
      </w:r>
    </w:p>
    <w:bookmarkEnd w:id="21"/>
    <w:bookmarkStart w:id="22" w:name="X9741715875fd804c3d223403d48c7c9ee841ea3"/>
    <w:p>
      <w:pPr>
        <w:pStyle w:val="Heading2"/>
      </w:pPr>
      <w:r>
        <w:t xml:space="preserve">"Analysis of the Role in Kazakhstan Almaty"</w:t>
      </w:r>
    </w:p>
    <w:p>
      <w:pPr>
        <w:pStyle w:val="FirstParagraph"/>
      </w:pPr>
      <w:r>
        <w:t xml:space="preserve">The role of the "Software Engineer" in "Kazakhstan Almaty" is characterized by a unique blend of traditional engineering principles and modern agile methodologies. Recent studies on tech talent migration and retention suggest that many engineers are choosing to stay or return to Kazakhstan, driven by the quality of life in Almaty combined with competitive salaries. This trend has led to the formation of robust local tech communities where knowledge sharing is prevalent.</w:t>
      </w:r>
    </w:p>
    <w:p>
      <w:pPr>
        <w:pStyle w:val="BodyText"/>
      </w:pPr>
      <w:r>
        <w:t xml:space="preserve">One critical aspect discussed in the literature is bilingual proficiency. Engineers working in "Kazakhstan Almaty" often operate within global teams, requiring fluency in English alongside Kazakh or Russian. This linguistic duality allows them to bridge gaps between local markets and international clients. The book report highlights several case studies where software engineers from "Kazakhstan Almaty" have successfully delivered fintech solutions for European startups, demonstrating their capability and reliability on the global stage.</w:t>
      </w:r>
    </w:p>
    <w:bookmarkEnd w:id="22"/>
    <w:bookmarkStart w:id="23" w:name="Xc2d6cace1b8331c422a153e9a6877d6c7d0e9ab"/>
    <w:p>
      <w:pPr>
        <w:pStyle w:val="Heading2"/>
      </w:pPr>
      <w:r>
        <w:t xml:space="preserve">"Educational Foundations and Professional Growth"</w:t>
      </w:r>
    </w:p>
    <w:p>
      <w:pPr>
        <w:pStyle w:val="FirstParagraph"/>
      </w:pPr>
      <w:r>
        <w:t xml:space="preserve">The preparation of a modern "Software Engineer" in this region is also a focal point. Universities in "Kazakhstan Almaty", such as the al-Farabi Kazakh National University and Nazarbayev University, have updated their curricula to include artificial intelligence, blockchain, and cybersecurity. This educational shift aligns with market demands and ensures that graduates are industry-ready.</w:t>
      </w:r>
    </w:p>
    <w:p>
      <w:pPr>
        <w:pStyle w:val="BodyText"/>
      </w:pPr>
      <w:r>
        <w:t xml:space="preserve">Furthermore, the concept of lifelong learning is deeply embedded in the culture of software engineering here. Workshops, hackathons organized by local tech companies like Kaspi.kz or Kolesa.kz provide practical experience that complements formal education. These events foster a competitive yet collaborative environment, pushing engineers to innovate and stay updated with global trends.</w:t>
      </w:r>
    </w:p>
    <w:bookmarkEnd w:id="23"/>
    <w:bookmarkStart w:id="24" w:name="challenges-and-opportunities"/>
    <w:p>
      <w:pPr>
        <w:pStyle w:val="Heading2"/>
      </w:pPr>
      <w:r>
        <w:t xml:space="preserve">"Challenges and Opportunities"</w:t>
      </w:r>
    </w:p>
    <w:p>
      <w:pPr>
        <w:pStyle w:val="FirstParagraph"/>
      </w:pPr>
      <w:r>
        <w:t xml:space="preserve">Despite the growth, challenges remain for the "Software Engineer" in "Kazakhstan Almaty". Brain drain remains a concern, although recent policy changes have made it easier for remote workers to contribute locally while earning global wages. Intellectual property laws are strengthening, providing better protection for innovators.</w:t>
      </w:r>
    </w:p>
    <w:p>
      <w:pPr>
        <w:pStyle w:val="BodyText"/>
      </w:pPr>
      <w:r>
        <w:t xml:space="preserve">The opportunities, however, outweigh the challenges. The government's initiative to create digital nomad visas has attracted international talent to "Kazakhstan Almaty", creating a diverse ecosystem where local engineers can collaborate with peers from around the world. This exposure broadens their perspectives and enhances their skill sets.</w:t>
      </w:r>
    </w:p>
    <w:bookmarkEnd w:id="24"/>
    <w:bookmarkStart w:id="25" w:name="conclusion"/>
    <w:p>
      <w:pPr>
        <w:pStyle w:val="Heading2"/>
      </w:pPr>
      <w:r>
        <w:t xml:space="preserve">"Conclusion"</w:t>
      </w:r>
    </w:p>
    <w:p>
      <w:pPr>
        <w:pStyle w:val="FirstParagraph"/>
      </w:pPr>
      <w:r>
        <w:t xml:space="preserve">In conclusion, the profile of the "Software Engineer" in "Kazakhstan Almaty" is dynamic and multifaceted. They are not merely technicians but key drivers of economic modernization. Through rigorous education, community engagement, and global connectivity, these professionals are shaping the future of technology in Central Asia.</w:t>
      </w:r>
    </w:p>
    <w:p>
      <w:pPr>
        <w:pStyle w:val="BodyText"/>
      </w:pPr>
      <w:r>
        <w:t xml:space="preserve">This book report underscores that understanding the "Software Engineer" requires looking beyond code to appreciate the socio-economic context of "Kazakhstan Almaty". As this region continues to integrate into the global digital economy, its engineers will play a pivotal role in defining new standards for quality, efficiency, and innovation. The journey of these professionals reflects broader trends in globalization and digital transformation, making them valuable assets on both local and international platforms.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Kazakhstan, Almaty</dc:title>
  <dc:creator/>
  <cp:keywords/>
  <dcterms:created xsi:type="dcterms:W3CDTF">2026-07-29T07:51:34Z</dcterms:created>
  <dcterms:modified xsi:type="dcterms:W3CDTF">2026-07-29T07:51:34Z</dcterms:modified>
</cp:coreProperties>
</file>

<file path=docProps/custom.xml><?xml version="1.0" encoding="utf-8"?>
<Properties xmlns="http://schemas.openxmlformats.org/officeDocument/2006/custom-properties" xmlns:vt="http://schemas.openxmlformats.org/officeDocument/2006/docPropsVTypes"/>
</file>