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book-report"/>
    <w:p>
      <w:pPr>
        <w:pStyle w:val="Heading1"/>
      </w:pPr>
      <w:r>
        <w:rPr>
          <w:bCs/>
          <w:b/>
        </w:rPr>
        <w:t xml:space="preserve">Book Report:</w:t>
      </w:r>
    </w:p>
    <w:p>
      <w:pPr>
        <w:pStyle w:val="FirstParagraph"/>
      </w:pPr>
      <w:r>
        <w:rPr>
          <w:iCs/>
          <w:i/>
        </w:rPr>
        <w:t xml:space="preserve">Title:</w:t>
      </w:r>
      <w:r>
        <w:t xml:space="preserve">The Digital Archipelago: Navigating the Role of the</w:t>
      </w:r>
      <w:r>
        <w:t xml:space="preserve"> </w:t>
      </w:r>
      <w:r>
        <w:t xml:space="preserve">Software Engineer in New Zealand Wellington</w:t>
      </w:r>
      <w:r>
        <w:br/>
      </w:r>
      <w:r>
        <w:rPr>
          <w:iCs/>
          <w:i/>
        </w:rPr>
        <w:t xml:space="preserve">Date:</w:t>
      </w:r>
      <w:r>
        <w:t xml:space="preserve"> </w:t>
      </w:r>
    </w:p>
    <w:bookmarkStart w:id="20" w:name="introduction"/>
    <w:p>
      <w:pPr>
        <w:pStyle w:val="Heading2"/>
      </w:pPr>
      <w:r>
        <w:rPr>
          <w:bCs/>
          <w:b/>
        </w:rPr>
        <w:t xml:space="preserve">Introduction</w:t>
      </w:r>
    </w:p>
    <w:p>
      <w:pPr>
        <w:pStyle w:val="FirstParagraph"/>
      </w:pPr>
      <w:r>
        <w:t xml:space="preserve">The landscape of technology is never static; it shifts with economic trends, cultural nuances, and geographic realities. This book report analyzes the evolving identity and responsibilities of a</w:t>
      </w:r>
    </w:p>
    <w:p>
      <w:pPr>
        <w:pStyle w:val="BodyText"/>
      </w:pPr>
      <w:r>
        <w:t xml:space="preserve">Software Engineer, specifically within the unique context of Wellington, New Zealand. While software engineering principles are universalthe syntax may be standard globally—the applicationof those skills is deeply local.This report explores how the specific ecosystem of</w:t>
      </w:r>
      <w:r>
        <w:t xml:space="preserve"> </w:t>
      </w:r>
      <w:r>
        <w:rPr>
          <w:bCs/>
          <w:b/>
        </w:rPr>
        <w:t xml:space="preserve">New Zealand Wellington</w:t>
      </w:r>
      <w:r>
        <w:t xml:space="preserve"> </w:t>
      </w:r>
      <w:r>
        <w:t xml:space="preserve">serves as both a crucible and an incubator for tech talent, shaping not just what engineers buildbut who they become.</w:t>
      </w:r>
    </w:p>
    <w:p>
      <w:pPr>
        <w:pStyle w:val="BodyText"/>
      </w:pPr>
      <w:r>
        <w:t xml:space="preserve">The central thesis of this analysis is that the modern</w:t>
      </w:r>
    </w:p>
    <w:p>
      <w:pPr>
        <w:pStyle w:val="BodyText"/>
      </w:pPr>
      <w:r>
        <w:t xml:space="preserve">Software Engineer in Wellington cannot simply be a code monkey importing Silicon Valley models. Instead, they must act as cultural translators and resilient innovators, adapting global best practices to the constraints and opportunities of a small island nation capital. This adaptation requires a unique blend of technical prowess, emotional intelligence, and community awareness.</w:t>
      </w:r>
    </w:p>
    <w:bookmarkEnd w:id="20"/>
    <w:bookmarkStart w:id="21" w:name="the-context-wellington-as-a-tech-hub"/>
    <w:p>
      <w:pPr>
        <w:pStyle w:val="Heading2"/>
      </w:pPr>
      <w:r>
        <w:rPr>
          <w:bCs/>
          <w:b/>
        </w:rPr>
        <w:t xml:space="preserve">The Context: Wellington as a Tech Hub</w:t>
      </w:r>
    </w:p>
    <w:p>
      <w:pPr>
        <w:pStyle w:val="FirstParagraph"/>
      </w:pPr>
      <w:r>
        <w:t xml:space="preserve">To understand the role of the</w:t>
      </w:r>
    </w:p>
    <w:p>
      <w:pPr>
        <w:pStyle w:val="BodyText"/>
      </w:pPr>
      <w:r>
        <w:t xml:space="preserve">Software Engineer, one must first understand the terrain. Wellington has earned its reputation as "Wellywood" for film and animation, but it is equally significant as a growing technology hub in Oceania. Unlike Auckland, which serves as New Zealand’s commercial and financial capital with larger multinational presence, Wellington boasts a more intimate, creative-driven tech scene. The city’s topography—nestled between the harbor and the hills—mirrors the verticality of its startup ecosystem: steep challenges requiring upward mobility.</w:t>
      </w:r>
    </w:p>
    <w:p>
      <w:pPr>
        <w:pStyle w:val="BodyText"/>
      </w:pPr>
      <w:r>
        <w:t xml:space="preserve">In this environment, isolation is both a curse and a blessing. For centuries, geographical separation from major global markets meant delayed adoption of new trends. Todayhowever, that same isolation fosters tight-knit communities where collaboration is not just encouraged but necessary for survival. A</w:t>
      </w:r>
    </w:p>
    <w:p>
      <w:pPr>
        <w:pStyle w:val="BodyText"/>
      </w:pPr>
      <w:r>
        <w:t xml:space="preserve">Software Engineer in Wellington often wears multiple hats far more so than their counterparts in larger hubs like London or New York.</w:t>
      </w:r>
    </w:p>
    <w:bookmarkEnd w:id="21"/>
    <w:bookmarkStart w:id="22" w:name="Xf7dc60765139b8b26f1236a504f349997fd874d"/>
    <w:p>
      <w:pPr>
        <w:pStyle w:val="Heading2"/>
      </w:pPr>
      <w:r>
        <w:rPr>
          <w:bCs/>
          <w:b/>
        </w:rPr>
        <w:t xml:space="preserve">The Evolving Role of the Software Engineer</w:t>
      </w:r>
    </w:p>
    <w:p>
      <w:pPr>
        <w:pStyle w:val="FirstParagraph"/>
      </w:pPr>
      <w:r>
        <w:t xml:space="preserve">The traditional view of a software engineer is one who writes clean, efficient code. However, this report argues that the definition has expanded significantly. In Wellington’s competitive market, where talent scarcity is a persistent issue, the</w:t>
      </w:r>
      <w:r>
        <w:t xml:space="preserve"> </w:t>
      </w:r>
      <w:r>
        <w:rPr>
          <w:bCs/>
          <w:b/>
        </w:rPr>
        <w:t xml:space="preserve">Software Engineer</w:t>
      </w:r>
      <w:r>
        <w:t xml:space="preserve"> </w:t>
      </w:r>
      <w:r>
        <w:t xml:space="preserve">is expected to possess broad competencies.</w:t>
      </w:r>
    </w:p>
    <w:p>
      <w:pPr>
        <w:pStyle w:val="BodyText"/>
      </w:pPr>
      <w:r>
        <w:rPr>
          <w:iCs/>
          <w:i/>
        </w:rPr>
        <w:t xml:space="preserve">Cross-Functional Communication:</w:t>
      </w:r>
      <w:r>
        <w:br/>
      </w:r>
      <w:r>
        <w:t xml:space="preserve">Due to smaller team sizes, engineers frequently interact directly with clients stakeholders and non-technical leadership. This requires strong communication skills. The ability to explain complex technical debt or architectural decisions to a CEO who may not have a coding background is critical in Wellington’s close-knit business environment.</w:t>
      </w:r>
    </w:p>
    <w:p>
      <w:pPr>
        <w:pStyle w:val="BodyText"/>
      </w:pPr>
      <w:r>
        <w:rPr>
          <w:iCs/>
          <w:i/>
        </w:rPr>
        <w:t xml:space="preserve">Resilience and Adaptability:</w:t>
      </w:r>
      <w:r>
        <w:br/>
      </w:r>
      <w:r>
        <w:t xml:space="preserve">New Zealand’s economic landscape can be volatile. Startups here often pivot rapidly. Therefore, the</w:t>
      </w:r>
      <w:r>
        <w:t xml:space="preserve"> </w:t>
      </w:r>
      <w:r>
        <w:rPr>
          <w:bCs/>
          <w:b/>
        </w:rPr>
        <w:t xml:space="preserve">Software Engineer</w:t>
      </w:r>
      <w:r>
        <w:t xml:space="preserve"> </w:t>
      </w:r>
      <w:r>
        <w:t xml:space="preserve">must be adaptable, moving between frontend development backend architecture and even DevOps as project needs dictate. This versatility is not a burden but a necessity for career longevity in the region.</w:t>
      </w:r>
    </w:p>
    <w:p>
      <w:pPr>
        <w:pStyle w:val="BodyText"/>
      </w:pPr>
      <w:r>
        <w:rPr>
          <w:iCs/>
          <w:i/>
        </w:rPr>
        <w:t xml:space="preserve">Cultural Sensitivity and Inclusivity:</w:t>
      </w:r>
      <w:r>
        <w:br/>
      </w:r>
      <w:r>
        <w:t xml:space="preserve">A crucial aspect of working in New Zealand is understanding Te Ao Māori (the Māori world). For a</w:t>
      </w:r>
      <w:r>
        <w:t xml:space="preserve"> </w:t>
      </w:r>
      <w:r>
        <w:rPr>
          <w:bCs/>
          <w:b/>
        </w:rPr>
        <w:t xml:space="preserve">Software Engineer</w:t>
      </w:r>
      <w:r>
        <w:t xml:space="preserve"> </w:t>
      </w:r>
      <w:r>
        <w:t xml:space="preserve">in Wellington, this often translates to ensuring digital platforms are culturally responsive. Whether it’s designing user interfaces that respect indigenous protocols or building databases that handle diverse naming conventions accurately, technical decisions have cultural implications.</w:t>
      </w:r>
    </w:p>
    <w:bookmarkEnd w:id="22"/>
    <w:bookmarkStart w:id="23" w:name="case-studies-in-local-innovation"/>
    <w:p>
      <w:pPr>
        <w:pStyle w:val="Heading2"/>
      </w:pPr>
      <w:r>
        <w:rPr>
          <w:bCs/>
          <w:b/>
        </w:rPr>
        <w:t xml:space="preserve">Case Studies in Local Innovation</w:t>
      </w:r>
    </w:p>
    <w:p>
      <w:pPr>
        <w:pStyle w:val="FirstParagraph"/>
      </w:pPr>
      <w:r>
        <w:t xml:space="preserve">To illustrate these points let us examine two archetypal scenarios common in Wellington’s tech sector.</w:t>
      </w:r>
    </w:p>
    <w:p>
      <w:pPr>
        <w:pStyle w:val="BodyText"/>
      </w:pPr>
      <w:r>
        <w:rPr>
          <w:iCs/>
          <w:i/>
        </w:rPr>
        <w:t xml:space="preserve">The Fintech Pioneer:</w:t>
      </w:r>
      <w:r>
        <w:br/>
      </w:r>
      <w:r>
        <w:t xml:space="preserve">Consider a software engineer working for a local fintech startup. They are not just building an app; they are navigating strict regulatory frameworks imposed by New Zealand’s Financial Markets Authority. Here the</w:t>
      </w:r>
      <w:r>
        <w:t xml:space="preserve"> </w:t>
      </w:r>
      <w:r>
        <w:rPr>
          <w:bCs/>
          <w:b/>
        </w:rPr>
        <w:t xml:space="preserve">Software Engineer</w:t>
      </w:r>
      <w:r>
        <w:t xml:space="preserve"> </w:t>
      </w:r>
      <w:r>
        <w:t xml:space="preserve">acts as a compliance officer, ensuring every line of code meets security and privacy standards that protect Kiwi consumers. This highlights the ethical responsibility inherent in the role.</w:t>
      </w:r>
    </w:p>
    <w:p>
      <w:pPr>
        <w:pStyle w:val="BodyText"/>
      </w:pPr>
      <w:r>
        <w:rPr>
          <w:iCs/>
          <w:i/>
        </w:rPr>
        <w:t xml:space="preserve">The Creative Tech Collaborator:</w:t>
      </w:r>
      <w:r>
        <w:br/>
      </w:r>
      <w:r>
        <w:t xml:space="preserve">In Wellington’s animation industry engineers often collaborate with artists. The</w:t>
      </w:r>
      <w:r>
        <w:t xml:space="preserve"> </w:t>
      </w:r>
      <w:r>
        <w:rPr>
          <w:bCs/>
          <w:b/>
        </w:rPr>
        <w:t xml:space="preserve">Software Engineer</w:t>
      </w:r>
      <w:r>
        <w:t xml:space="preserve"> </w:t>
      </w:r>
      <w:r>
        <w:t xml:space="preserve">here is not merely fixing bugs but optimizing rendering engines for real-time performance. This partnership requires a deep empathy for creative processes, demonstrating that technical skills must serve artistic vision.</w:t>
      </w:r>
    </w:p>
    <w:bookmarkEnd w:id="23"/>
    <w:bookmarkStart w:id="24" w:name="challenges-and-future-outlook"/>
    <w:p>
      <w:pPr>
        <w:pStyle w:val="Heading2"/>
      </w:pPr>
      <w:r>
        <w:rPr>
          <w:bCs/>
          <w:b/>
        </w:rPr>
        <w:t xml:space="preserve">Challenges and Future Outlook</w:t>
      </w:r>
    </w:p>
    <w:p>
      <w:pPr>
        <w:pStyle w:val="FirstParagraph"/>
      </w:pPr>
      <w:r>
        <w:t xml:space="preserve">The road ahead for the</w:t>
      </w:r>
      <w:r>
        <w:t xml:space="preserve"> </w:t>
      </w:r>
      <w:r>
        <w:rPr>
          <w:bCs/>
          <w:b/>
        </w:rPr>
        <w:t xml:space="preserve">Software Engineer</w:t>
      </w:r>
      <w:r>
        <w:t xml:space="preserve"> </w:t>
      </w:r>
      <w:r>
        <w:t xml:space="preserve">in Wellington is not without obstacles. Brain drain remains a significant concern many talented developers move to larger global hubs for higher salaries and broader exposure. Additionally remote work trends have blurred geographical boundaries, allowing Wellington engineers to compete globally while living locally.</w:t>
      </w:r>
    </w:p>
    <w:p>
      <w:pPr>
        <w:pStyle w:val="BodyText"/>
      </w:pPr>
      <w:r>
        <w:t xml:space="preserve">To mitigate brain drain local companies are increasingly offering equity stakes and flexible working conditions that prioritize work-life balance—a key value in New Zealand culture. The future of the</w:t>
      </w:r>
      <w:r>
        <w:t xml:space="preserve"> </w:t>
      </w:r>
      <w:r>
        <w:rPr>
          <w:bCs/>
          <w:b/>
        </w:rPr>
        <w:t xml:space="preserve">Software Engineer</w:t>
      </w:r>
      <w:r>
        <w:t xml:space="preserve"> </w:t>
      </w:r>
      <w:r>
        <w:t xml:space="preserve">in this region lies in leveraging these unique cultural assets. By focusing on quality of life sustainable tech practices and community engagement Wellington can retain top talent.</w:t>
      </w:r>
    </w:p>
    <w:bookmarkEnd w:id="24"/>
    <w:bookmarkStart w:id="25" w:name="conclusion"/>
    <w:p>
      <w:pPr>
        <w:pStyle w:val="Heading2"/>
      </w:pPr>
      <w:r>
        <w:rPr>
          <w:iCs/>
          <w:i/>
          <w:bCs/>
          <w:b/>
        </w:rPr>
        <w:t xml:space="preserve">Conclusion</w:t>
      </w:r>
    </w:p>
    <w:p>
      <w:pPr>
        <w:pStyle w:val="FirstParagraph"/>
      </w:pPr>
      <w:r>
        <w:t xml:space="preserve">In conclusion the role of the</w:t>
      </w:r>
      <w:r>
        <w:t xml:space="preserve"> </w:t>
      </w:r>
      <w:r>
        <w:rPr>
          <w:bCs/>
          <w:b/>
        </w:rPr>
        <w:t xml:space="preserve">Software Engineer</w:t>
      </w:r>
      <w:r>
        <w:t xml:space="preserve"> </w:t>
      </w:r>
      <w:r>
        <w:t xml:space="preserve">in New Zealand Wellington is complex multifaceted and deeply contextual. It extends far beyond writing code; it involves navigating cultural landscapes building resilient systems and fostering community collaboration. As Wellington continues to grow as a technology hub this report suggests that engineers who embrace their local context while maintaining global technical standards will thrive.</w:t>
      </w:r>
    </w:p>
    <w:p>
      <w:pPr>
        <w:pStyle w:val="BodyText"/>
      </w:pPr>
      <w:r>
        <w:t xml:space="preserve">The synergy between the structured world of software engineering and the vibrant, creative spirit of Wellington creates a unique professional environment. It is one where innovation is not just about speed but about sustainability connection and cultural integrity. For any student or professional reading this report it serves as a reminder that technology does not exist in a vacuumit thrives where people live.</w:t>
      </w:r>
    </w:p>
    <w:p>
      <w:pPr>
        <w:pStyle w:val="BodyText"/>
      </w:pPr>
      <w:r>
        <w:rPr>
          <w:iCs/>
          <w:i/>
        </w:rPr>
        <w:t xml:space="preserve">This document has been prepared to highlight the significance of understanding local contexts in global professions, specifically focusing on how the identity of a Software Engineer is shaped by being part of New Zealand Wellington's dynamic tech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New Zealand Wellington</dc:title>
  <dc:creator/>
  <dc:language>en</dc:language>
  <cp:keywords/>
  <dcterms:created xsi:type="dcterms:W3CDTF">2026-07-29T15:47:46Z</dcterms:created>
  <dcterms:modified xsi:type="dcterms:W3CDTF">2026-07-29T15:47:46Z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