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7" w:name="X4b2b4ec208329c4867441bcdd169151a06aa733"/>
    <w:p>
      <w:pPr>
        <w:pStyle w:val="Heading1"/>
      </w:pPr>
      <w:r>
        <w:t xml:space="preserve">Comprehensive Book Report: The Role and Evolution of the Software Engineer in United Arab Emirates Abu Dhabi</w:t>
      </w:r>
    </w:p>
    <w:p>
      <w:pPr>
        <w:pStyle w:val="FirstParagraph"/>
      </w:pPr>
      <w:r>
        <w:rPr>
          <w:bCs/>
          <w:b/>
        </w:rPr>
        <w:t xml:space="preserve">Title:</w:t>
      </w:r>
      <w:r>
        <w:t xml:space="preserve">The Digital Architect: Navigating the Tech Landscape of Abu Dhabi</w:t>
      </w:r>
      <w:r>
        <w:br/>
      </w:r>
      <w:r>
        <w:rPr>
          <w:bCs/>
          <w:b/>
        </w:rPr>
        <w:t xml:space="preserve">Subject:</w:t>
      </w:r>
      <w:r>
        <w:t xml:space="preserve">Career Analysis and Cultural Integration for Software Engineers</w:t>
      </w:r>
      <w:r>
        <w:br/>
      </w:r>
      <w:r>
        <w:rPr>
          <w:bCs/>
          <w:b/>
        </w:rPr>
        <w:t xml:space="preserve">Date:</w:t>
      </w:r>
      <w:r>
        <w:t xml:space="preserve">October 2023</w:t>
      </w:r>
      <w:r>
        <w:br/>
      </w:r>
    </w:p>
    <w:p>
      <w:pPr>
        <w:pStyle w:val="BodyText"/>
      </w:pPr>
      <w:r>
        <w:t xml:space="preserve">Focused Region:The United Arab Emirates, specifically Abu Dhabi</w:t>
      </w:r>
    </w:p>
    <w:bookmarkStart w:id="21" w:name="i.-introduction"/>
    <w:p>
      <w:pPr>
        <w:pStyle w:val="Heading2"/>
      </w:pPr>
      <w:bookmarkStart w:id="20" w:name="introduction"/>
      <w:bookmarkEnd w:id="20"/>
      <w:r>
        <w:t xml:space="preserve">I. Introduction</w:t>
      </w:r>
    </w:p>
    <w:p>
      <w:pPr>
        <w:pStyle w:val="FirstParagraph"/>
      </w:pPr>
      <w:r>
        <w:t xml:space="preserve">In recent years, the global technology sector has seen a seismic shift towards the Middle East, with the</w:t>
      </w:r>
      <w:r>
        <w:t xml:space="preserve"> </w:t>
      </w:r>
      <w:r>
        <w:rPr>
          <w:bCs/>
          <w:b/>
        </w:rPr>
        <w:t xml:space="preserve">United Arab Emirates</w:t>
      </w:r>
      <w:r>
        <w:t xml:space="preserve"> </w:t>
      </w:r>
      <w:r>
        <w:t xml:space="preserve">(UAE) emerging as a primary hub for innovation and digital transformation. Within this rapid expansion, Abu Dhabi has positioned itself not merely as an oil-rich nation but as a sophisticated center for artificial intelligence, blockchain, and smart city technologies. This book report analyzes the professional landscape of the</w:t>
      </w:r>
      <w:r>
        <w:t xml:space="preserve"> </w:t>
      </w:r>
      <w:r>
        <w:rPr>
          <w:bCs/>
          <w:b/>
        </w:rPr>
        <w:t xml:space="preserve">Software Engineer</w:t>
      </w:r>
      <w:r>
        <w:t xml:space="preserve"> </w:t>
      </w:r>
      <w:r>
        <w:t xml:space="preserve">within this specific geopolitical context. It explores how technical expertise intersects with local culture, regulatory frameworks, and visionary government initiatives to create a unique career trajectory that differs significantly from Western or Asian tech markets.</w:t>
      </w:r>
    </w:p>
    <w:bookmarkEnd w:id="21"/>
    <w:bookmarkStart w:id="23" w:name="X349a79a4ef95d6d8a4e2b15800610335e161349"/>
    <w:p>
      <w:pPr>
        <w:pStyle w:val="Heading2"/>
      </w:pPr>
      <w:bookmarkStart w:id="22" w:name="contextual-background"/>
      <w:bookmarkEnd w:id="22"/>
      <w:r>
        <w:t xml:space="preserve">II. Contextual Background: The Rise of Tech in Abu Dhabi</w:t>
      </w:r>
    </w:p>
    <w:p>
      <w:pPr>
        <w:pStyle w:val="FirstParagraph"/>
      </w:pPr>
      <w:r>
        <w:t xml:space="preserve">To understand the role of the</w:t>
      </w:r>
      <w:r>
        <w:t xml:space="preserve"> </w:t>
      </w:r>
      <w:r>
        <w:rPr>
          <w:bCs/>
          <w:b/>
        </w:rPr>
        <w:t xml:space="preserve">Software Engineer</w:t>
      </w:r>
      <w:r>
        <w:t xml:space="preserve">, one must first understand the macro-economic drivers in Abu Dhabi. Unlike Dubai, which often focuses on tourism and trade, Abu Dhabi’s strategy is heavily anchored in government efficiency, defense technology, and sustainable energy. Key entities such as G42 (Global AI) and the Technology Innovation Institute (TII) have set new standards for what software engineering can achieve.</w:t>
      </w:r>
    </w:p>
    <w:p>
      <w:pPr>
        <w:pStyle w:val="BodyText"/>
      </w:pPr>
      <w:r>
        <w:t xml:space="preserve">The narrative of the modern tech worker in this region is one of "Vision 2030." The UAE government has aggressively pursued a knowledge-based economy, reducing reliance on hydrocarbons by investing billions into R&amp;D. For a</w:t>
      </w:r>
      <w:r>
        <w:t xml:space="preserve"> </w:t>
      </w:r>
      <w:r>
        <w:rPr>
          <w:bCs/>
          <w:b/>
        </w:rPr>
        <w:t xml:space="preserve">Software Engineer</w:t>
      </w:r>
      <w:r>
        <w:t xml:space="preserve">, this means that employment is not just about writing code for commercial apps; it involves contributing to national security, healthcare digitization, and urban planning. This high-stakes environment elevates the status of the software engineer from a back-office IT role to a strategic national asset.</w:t>
      </w:r>
    </w:p>
    <w:bookmarkEnd w:id="23"/>
    <w:bookmarkStart w:id="25" w:name="X1c088b923ddf6719e536ec0aa64e6ebfe988083"/>
    <w:p>
      <w:pPr>
        <w:pStyle w:val="Heading2"/>
      </w:pPr>
      <w:bookmarkStart w:id="24" w:name="professional-profile"/>
      <w:bookmarkEnd w:id="24"/>
      <w:r>
        <w:t xml:space="preserve">III. The Professional Profile of a Software Engineer</w:t>
      </w:r>
    </w:p>
    <w:p>
      <w:pPr>
        <w:pStyle w:val="FirstParagraph"/>
      </w:pPr>
      <w:r>
        <w:t xml:space="preserve">The typical</w:t>
      </w:r>
      <w:r>
        <w:t xml:space="preserve"> </w:t>
      </w:r>
      <w:r>
        <w:rPr>
          <w:bCs/>
          <w:b/>
        </w:rPr>
        <w:t xml:space="preserve">Software Engineer</w:t>
      </w:r>
      <w:r>
        <w:t xml:space="preserve"> </w:t>
      </w:r>
      <w:r>
        <w:t xml:space="preserve">operating in Abu Dhabi possesses a distinct set of skills and characteristics tailored to the local market demands:</w:t>
      </w:r>
    </w:p>
    <w:p>
      <w:pPr>
        <w:numPr>
          <w:ilvl w:val="0"/>
          <w:numId w:val="1001"/>
        </w:numPr>
        <w:pStyle w:val="Compact"/>
      </w:pPr>
      <w:r>
        <w:rPr>
          <w:bCs/>
          <w:b/>
        </w:rPr>
        <w:t xml:space="preserve">Languages and Frameworks:</w:t>
      </w:r>
      <w:r>
        <w:t xml:space="preserve"> </w:t>
      </w:r>
      <w:r>
        <w:t xml:space="preserve">While Python, Java, and C++ remain staples due to their use in AI and systems engineering, there is a growing demand for expertise in cloud computing (AWS Azure) and IoT protocols necessary for smart city infrastructure.</w:t>
      </w:r>
    </w:p>
    <w:p>
      <w:pPr>
        <w:numPr>
          <w:ilvl w:val="0"/>
          <w:numId w:val="1001"/>
        </w:numPr>
        <w:pStyle w:val="Compact"/>
      </w:pPr>
      <w:r>
        <w:rPr>
          <w:bCs/>
          <w:b/>
        </w:rPr>
        <w:t xml:space="preserve">Bilingual Communication:</w:t>
      </w:r>
      <w:r>
        <w:t xml:space="preserve"> </w:t>
      </w:r>
      <w:r>
        <w:t xml:space="preserve">Proficiency in Arabic is increasingly becoming a competitive advantage. While English is the language of business code, understanding Arabic allows engineers to develop localized applications that resonate with the cultural nuances of the Emirati population.</w:t>
      </w:r>
    </w:p>
    <w:p>
      <w:pPr>
        <w:numPr>
          <w:ilvl w:val="0"/>
          <w:numId w:val="1001"/>
        </w:numPr>
        <w:pStyle w:val="Compact"/>
      </w:pPr>
      <w:r>
        <w:rPr>
          <w:bCs/>
          <w:b/>
        </w:rPr>
        <w:t xml:space="preserve">Regulatory Compliance:</w:t>
      </w:r>
      <w:r>
        <w:t xml:space="preserve"> </w:t>
      </w:r>
      <w:r>
        <w:t xml:space="preserve">Engineers must be well-versed in local data sovereignty laws. The UAE has strict regulations regarding data storage and privacy, requiring software architects to design systems that comply with federal cybersecurity standards.</w:t>
      </w:r>
    </w:p>
    <w:bookmarkEnd w:id="25"/>
    <w:bookmarkStart w:id="30" w:name="X12bec0934e488e3b261b96c25d4a863a61bb52f"/>
    <w:p>
      <w:pPr>
        <w:pStyle w:val="Heading2"/>
      </w:pPr>
      <w:bookmarkStart w:id="26" w:name="cultural-dynamics"/>
      <w:bookmarkEnd w:id="26"/>
      <w:r>
        <w:t xml:space="preserve">IV. Cultural Dynamics and Workplace Etiquette</w:t>
      </w:r>
    </w:p>
    <w:p>
      <w:pPr>
        <w:pStyle w:val="FirstParagraph"/>
      </w:pPr>
      <w:r>
        <w:t xml:space="preserve">A critical aspect of working as a</w:t>
      </w:r>
      <w:r>
        <w:t xml:space="preserve"> </w:t>
      </w:r>
      <w:r>
        <w:rPr>
          <w:bCs/>
          <w:b/>
        </w:rPr>
        <w:t xml:space="preserve">Software Engineer</w:t>
      </w:r>
      <w:r>
        <w:t xml:space="preserve"> </w:t>
      </w:r>
      <w:r>
        <w:t xml:space="preserve">in the</w:t>
      </w:r>
    </w:p>
    <w:p>
      <w:pPr>
        <w:pStyle w:val="BodyText"/>
      </w:pPr>
      <w:r>
        <w:t xml:space="preserve">United Arab Emirates Abu Dhabi, is understanding the cultural fabric that surrounds it. The workplace culture is a blend of traditional Islamic values and modern corporate efficiency.</w:t>
      </w:r>
    </w:p>
    <w:bookmarkStart w:id="27" w:name="hierarchical-respect"/>
    <w:p>
      <w:pPr>
        <w:pStyle w:val="Heading3"/>
      </w:pPr>
      <w:r>
        <w:t xml:space="preserve">Hierarchical Respect</w:t>
      </w:r>
    </w:p>
    <w:p>
      <w:pPr>
        <w:pStyle w:val="FirstParagraph"/>
      </w:pPr>
      <w:r>
        <w:t xml:space="preserve">The organizational structure tends to be hierarchical. Decision-making often flows from the top down, reflecting broader societal structures. An engineer must demonstrate respect for seniority and protocol, ensuring that technical proposals are framed within the context of business objectives set by leadership.</w:t>
      </w:r>
    </w:p>
    <w:bookmarkEnd w:id="27"/>
    <w:bookmarkStart w:id="28" w:name="work-life-balance-and-prayer-times"/>
    <w:p>
      <w:pPr>
        <w:pStyle w:val="Heading3"/>
      </w:pPr>
      <w:r>
        <w:t xml:space="preserve">Work-Life Balance and Prayer Times</w:t>
      </w:r>
    </w:p>
    <w:p>
      <w:pPr>
        <w:pStyle w:val="FirstParagraph"/>
      </w:pPr>
      <w:r>
        <w:t xml:space="preserve">The workweek typically runs from Sunday to Thursday. A unique feature of life in Abu Dhabi is the midday break during Friday prayers. Software teams must schedule their sprint planning and development cycles to accommodate these breaks. Ignoring this cultural rhythm can lead to friction, whereas adapting to it fosters better team cohesion.</w:t>
      </w:r>
    </w:p>
    <w:bookmarkEnd w:id="28"/>
    <w:bookmarkStart w:id="29" w:name="diversity-and-inclusion"/>
    <w:p>
      <w:pPr>
        <w:pStyle w:val="Heading3"/>
      </w:pPr>
      <w:r>
        <w:t xml:space="preserve">Diversity and Inclusion</w:t>
      </w:r>
    </w:p>
    <w:p>
      <w:pPr>
        <w:pStyle w:val="FirstParagraph"/>
      </w:pPr>
      <w:r>
        <w:t xml:space="preserve">The tech sector in Abu Dhabi is profoundly international. A</w:t>
      </w:r>
      <w:r>
        <w:t xml:space="preserve"> </w:t>
      </w:r>
      <w:r>
        <w:rPr>
          <w:bCs/>
          <w:b/>
        </w:rPr>
        <w:t xml:space="preserve">Software Engineer</w:t>
      </w:r>
      <w:r>
        <w:t xml:space="preserve"> </w:t>
      </w:r>
      <w:r>
        <w:t xml:space="preserve">will likely work with colleagues from Europe, Asia, North America, and the rest of the Arab world. This diversity requires a high degree of cultural intelligence (CQ). Sensitivity to religious holidays such as Ramadan—where working hours may be adjusted and daytime eating is prohibited—is essential for professional etiquette.</w:t>
      </w:r>
    </w:p>
    <w:bookmarkEnd w:id="29"/>
    <w:bookmarkEnd w:id="30"/>
    <w:bookmarkStart w:id="32" w:name="X42321fc10fbbeeb0b6a1996529b1ab461736ea9"/>
    <w:p>
      <w:pPr>
        <w:pStyle w:val="Heading2"/>
      </w:pPr>
      <w:bookmarkStart w:id="31" w:name="challenges"/>
      <w:bookmarkEnd w:id="31"/>
      <w:r>
        <w:t xml:space="preserve">V. Challenges Facing Software Engineers in Abu Dhabi</w:t>
      </w:r>
    </w:p>
    <w:p>
      <w:pPr>
        <w:pStyle w:val="FirstParagraph"/>
      </w:pPr>
      <w:r>
        <w:t xml:space="preserve">Despite the opportunities, there are distinct challenges:</w:t>
      </w:r>
    </w:p>
    <w:p>
      <w:pPr>
        <w:numPr>
          <w:ilvl w:val="0"/>
          <w:numId w:val="1002"/>
        </w:numPr>
        <w:pStyle w:val="Compact"/>
      </w:pPr>
      <w:r>
        <w:t xml:space="preserve">Talent Localization (Emiratization):The government is actively promoting the hiring of Emirati nationals into technical roles. Expat engineers must therefore focus heavily on mentorship and knowledge transfer to local talent. This creates a dual responsibility: performing engineering tasks while simultaneously training the next generation of national developers.</w:t>
      </w:r>
    </w:p>
    <w:p>
      <w:pPr>
        <w:numPr>
          <w:ilvl w:val="0"/>
          <w:numId w:val="1002"/>
        </w:numPr>
        <w:pStyle w:val="Compact"/>
      </w:pPr>
      <w:r>
        <w:t xml:space="preserve">Pace of Change:The speed at which Abu Dhabi adopts new technologies is rapid. Engineers must engage in continuous, sometimes aggressive, upskilling to remain relevant in a market that prioritizes cutting-edge AI and machine learning solutions.</w:t>
      </w:r>
    </w:p>
    <w:p>
      <w:pPr>
        <w:numPr>
          <w:ilvl w:val="0"/>
          <w:numId w:val="1002"/>
        </w:numPr>
        <w:pStyle w:val="Compact"/>
      </w:pPr>
      <w:r>
        <w:t xml:space="preserve">Climate and Environment:The extreme summer heat impacts outdoor activities significantly, making indoor infrastructure like coworking spaces and tech parks vital. This influences the social life of engineers, which is heavily centered around indoor leisure complexes during summer months.</w:t>
      </w:r>
    </w:p>
    <w:bookmarkEnd w:id="32"/>
    <w:bookmarkStart w:id="34" w:name="vi.-future-outlook"/>
    <w:p>
      <w:pPr>
        <w:pStyle w:val="Heading2"/>
      </w:pPr>
      <w:bookmarkStart w:id="33" w:name="future-outlook"/>
      <w:bookmarkEnd w:id="33"/>
      <w:r>
        <w:t xml:space="preserve">VI. Future Outlook</w:t>
      </w:r>
    </w:p>
    <w:p>
      <w:pPr>
        <w:pStyle w:val="FirstParagraph"/>
      </w:pPr>
      <w:r>
        <w:t xml:space="preserve">The future for the</w:t>
      </w:r>
      <w:r>
        <w:t xml:space="preserve"> </w:t>
      </w:r>
      <w:r>
        <w:rPr>
          <w:bCs/>
          <w:b/>
        </w:rPr>
        <w:t xml:space="preserve">Software Engineer</w:t>
      </w:r>
      <w:r>
        <w:t xml:space="preserve"> </w:t>
      </w:r>
      <w:r>
        <w:t xml:space="preserve">in Abu Dhabi is bright and expansive. With initiatives like "Operation 300bn" aimed at growing the non-oil economy, investment in tech talent will only increase. We anticipate a shift towards specialized roles in cybersecurity, renewable energy tech integration, and autonomous systems.</w:t>
      </w:r>
    </w:p>
    <w:p>
      <w:pPr>
        <w:pStyle w:val="BodyText"/>
      </w:pPr>
      <w:r>
        <w:t xml:space="preserve">Furthermore, as Abu Dhabi hosts major international conferences such as GITEX and local AI summits, the visibility of software engineers on the global stage will grow. The city is positioning itself as a gateway between East and West for technology transfer. Engineers here are not just coding; they are facilitating global innovation flows.</w:t>
      </w:r>
    </w:p>
    <w:bookmarkEnd w:id="34"/>
    <w:bookmarkStart w:id="36" w:name="vii.-conclusion"/>
    <w:p>
      <w:pPr>
        <w:pStyle w:val="Heading2"/>
      </w:pPr>
      <w:bookmarkStart w:id="35" w:name="conclusion"/>
      <w:bookmarkEnd w:id="35"/>
      <w:r>
        <w:t xml:space="preserve">VII. Conclusion</w:t>
      </w:r>
    </w:p>
    <w:p>
      <w:pPr>
        <w:pStyle w:val="FirstParagraph"/>
      </w:pPr>
      <w:r>
        <w:t xml:space="preserve">In conclusion, the life of a</w:t>
      </w:r>
      <w:r>
        <w:t xml:space="preserve"> </w:t>
      </w:r>
      <w:r>
        <w:rPr>
          <w:bCs/>
          <w:b/>
        </w:rPr>
        <w:t xml:space="preserve">Software Engineer</w:t>
      </w:r>
      <w:r>
        <w:t xml:space="preserve"> </w:t>
      </w:r>
      <w:r>
        <w:t xml:space="preserve">in the</w:t>
      </w:r>
    </w:p>
    <w:p>
      <w:pPr>
        <w:pStyle w:val="BodyText"/>
      </w:pPr>
      <w:r>
        <w:t xml:space="preserve">United Arab Emirates Abu Dhabi, is defined by a convergence of high-level strategic importance and deep cultural engagement. It is not merely a technical job but a role that demands adaptability, cultural sensitivity, and forward-thinking innovation. For professionals willing to navigate the nuances of this dynamic market, Abu Dhabi offers unparalleled opportunities to work on projects that shape the future of smart governance and digital infrastructure in the Middle East.</w:t>
      </w:r>
    </w:p>
    <w:p>
      <w:pPr>
        <w:pStyle w:val="BodyText"/>
      </w:pPr>
      <w:r>
        <w:t xml:space="preserve">This report underscores that success in this region requires more than just coding proficiency; it requires an understanding of how software serves as a pillar for national development and social harmony. The</w:t>
      </w:r>
      <w:r>
        <w:t xml:space="preserve"> </w:t>
      </w:r>
      <w:r>
        <w:rPr>
          <w:bCs/>
          <w:b/>
        </w:rPr>
        <w:t xml:space="preserve">Software Engineer</w:t>
      </w:r>
      <w:r>
        <w:t xml:space="preserve"> </w:t>
      </w:r>
      <w:r>
        <w:t xml:space="preserve">in Abu Dhabi is, therefore, both a builder of digital systems and a contributor to the nation's visionary future.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United Arab Emirates Abu Dhabi</dc:title>
  <dc:creator/>
  <dc:language>en</dc:language>
  <cp:keywords/>
  <dcterms:created xsi:type="dcterms:W3CDTF">2026-07-29T12:42:45Z</dcterms:created>
  <dcterms:modified xsi:type="dcterms:W3CDTF">2026-07-29T12:42:45Z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