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267a3f12e9d67e54b0907ade748ca3b18148c54"/>
    <w:p>
      <w:pPr>
        <w:pStyle w:val="Heading1"/>
      </w:pPr>
      <w:r>
        <w:t xml:space="preserve">Synthesis Report:</w:t>
      </w:r>
      <w:r>
        <w:br/>
      </w:r>
      <w:r>
        <w:t xml:space="preserve">The Role and Reality of the Special Education Teacher in Brazil Rio de Janeiro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Policy Stakeholders &amp; Academic Reviewers</w:t>
      </w:r>
      <w:r>
        <w:br/>
      </w:r>
      <w:r>
        <w:rPr>
          <w:bCs/>
          <w:b/>
        </w:rPr>
        <w:t xml:space="preserve">Subject:</w:t>
      </w:r>
      <w:r>
        <w:t xml:space="preserve"> </w:t>
      </w:r>
      <w:r>
        <w:t xml:space="preserve">Analysis of Pedagogical Challenges and Social Implications</w:t>
      </w:r>
    </w:p>
    <w:bookmarkStart w:id="20" w:name="i.-introduction-the-contextual-framework"/>
    <w:p>
      <w:pPr>
        <w:pStyle w:val="Heading2"/>
      </w:pPr>
      <w:r>
        <w:t xml:space="preserve">I. Introduction: The Contextual Framework</w:t>
      </w:r>
    </w:p>
    <w:p>
      <w:pPr>
        <w:pStyle w:val="FirstParagraph"/>
      </w:pPr>
      <w:r>
        <w:t xml:space="preserve">The landscape of inclusive education has undergone a profound transformation globally, yet its implementation varies drastically depending on cultural, economic, and structural contexts. This report focuses specifically on the unique position of the</w:t>
      </w:r>
      <w:r>
        <w:t xml:space="preserve"> </w:t>
      </w:r>
      <w:r>
        <w:t xml:space="preserve">Special Education Teacher</w:t>
      </w:r>
      <w:r>
        <w:t xml:space="preserve"> </w:t>
      </w:r>
      <w:r>
        <w:t xml:space="preserve">within the complex urban ecosystem of</w:t>
      </w:r>
      <w:r>
        <w:t xml:space="preserve"> </w:t>
      </w:r>
      <w:r>
        <w:t xml:space="preserve">Brazil Rio de Janeiro</w:t>
      </w:r>
      <w:r>
        <w:t xml:space="preserve">. Unlike theoretical models often discussed in international journals, the reality for educators in this Brazilian metropolis is defined by a tension between progressive legislative frameworks and harsh socioeconomic realities. The city of Rio de Janeiro, with its stark contrasts between wealthy enclaves and sprawling favelas (slums), presents a microcosm of national challenges that are magnified by its density, climate, and social inequality. This document serves as a comprehensive report on the duties, challenges, and sociopolitical significance of the</w:t>
      </w:r>
      <w:r>
        <w:t xml:space="preserve"> </w:t>
      </w:r>
      <w:r>
        <w:t xml:space="preserve">Special Education Teacher</w:t>
      </w:r>
      <w:r>
        <w:t xml:space="preserve"> </w:t>
      </w:r>
      <w:r>
        <w:t xml:space="preserve">in this specific geographic location.</w:t>
      </w:r>
    </w:p>
    <w:bookmarkEnd w:id="20"/>
    <w:bookmarkStart w:id="21" w:name="X8d8e3ce7be1a27648ad9feb1a93b98302e4012c"/>
    <w:p>
      <w:pPr>
        <w:pStyle w:val="Heading2"/>
      </w:pPr>
      <w:r>
        <w:t xml:space="preserve">II. Legislative Mandates vs. Structural Reality</w:t>
      </w:r>
    </w:p>
    <w:p>
      <w:pPr>
        <w:pStyle w:val="FirstParagraph"/>
      </w:pPr>
      <w:r>
        <w:t xml:space="preserve">Brazil has made significant strides in legalizing inclusive education through laws such as the National Policy on Special Education from an Inclusive Perspective (2008) and the Brazilian Law of Inclusion of Persons with Disabilities (Lei Brasileira de Inclusão, 2015). However, for the</w:t>
      </w:r>
      <w:r>
        <w:t xml:space="preserve"> </w:t>
      </w:r>
      <w:r>
        <w:t xml:space="preserve">Special Education Teacher</w:t>
      </w:r>
      <w:r>
        <w:t xml:space="preserve"> </w:t>
      </w:r>
      <w:r>
        <w:t xml:space="preserve">in</w:t>
      </w:r>
      <w:r>
        <w:t xml:space="preserve"> </w:t>
      </w:r>
      <w:r>
        <w:t xml:space="preserve">Brazil Rio de Janeiro</w:t>
      </w:r>
      <w:r>
        <w:t xml:space="preserve">, these laws often serve as mandates without corresponding infrastructure. In many public schools across Rio’s diverse municipalities—from Tijuca to Baixada Fluminense—the concept of "inclusion" is frequently misinterpreted as the physical presence of a student with disabilities in a regular classroom, rather than the pedagogical adaptation required for meaningful learning.</w:t>
      </w:r>
      <w:r>
        <w:t xml:space="preserve"> </w:t>
      </w:r>
      <w:r>
        <w:t xml:space="preserve">The</w:t>
      </w:r>
      <w:r>
        <w:t xml:space="preserve"> </w:t>
      </w:r>
      <w:r>
        <w:t xml:space="preserve">Special Education Teacher</w:t>
      </w:r>
      <w:r>
        <w:t xml:space="preserve"> </w:t>
      </w:r>
      <w:r>
        <w:t xml:space="preserve">is often relegated to administrative roles or tasked with supporting multiple students across different grade levels simultaneously, lacking dedicated planning time. This disconnect between policy and practice is particularly evident in Rio, where budget constraints frequently limit access to assistive technologies, sensory rooms, and specialized materials essential for effective intervention.</w:t>
      </w:r>
    </w:p>
    <w:bookmarkEnd w:id="21"/>
    <w:bookmarkStart w:id="22" w:name="Xb2b6b2ec82aaba39d6b551b96fd9e5c1fcfc0f4"/>
    <w:p>
      <w:pPr>
        <w:pStyle w:val="Heading2"/>
      </w:pPr>
      <w:r>
        <w:t xml:space="preserve">III. The Dual Role: Pedagogical Support and Social Advocacy</w:t>
      </w:r>
    </w:p>
    <w:p>
      <w:pPr>
        <w:pStyle w:val="FirstParagraph"/>
      </w:pPr>
      <w:r>
        <w:t xml:space="preserve">In the context of</w:t>
      </w:r>
      <w:r>
        <w:t xml:space="preserve"> </w:t>
      </w:r>
      <w:r>
        <w:t xml:space="preserve">Brazil Rio de Janeiro</w:t>
      </w:r>
      <w:r>
        <w:t xml:space="preserve">, the role of the</w:t>
      </w:r>
      <w:r>
        <w:t xml:space="preserve"> </w:t>
      </w:r>
      <w:r>
        <w:t xml:space="preserve">Special Education Teacher</w:t>
      </w:r>
      <w:r>
        <w:t xml:space="preserve"> </w:t>
      </w:r>
      <w:r>
        <w:t xml:space="preserve">extends far beyond traditional pedagogy. These professionals often function as social advocates, navigating a system where families in marginalized communities may lack access to medical diagnoses, psychological support, or legal aid. The teacher becomes a bridge between the school system and these vulnerable families.</w:t>
      </w:r>
      <w:r>
        <w:t xml:space="preserve"> </w:t>
      </w:r>
      <w:r>
        <w:t xml:space="preserve">Furthermore, the</w:t>
      </w:r>
      <w:r>
        <w:t xml:space="preserve"> </w:t>
      </w:r>
      <w:r>
        <w:t xml:space="preserve">Special Education Teacher</w:t>
      </w:r>
      <w:r>
        <w:t xml:space="preserve"> </w:t>
      </w:r>
      <w:r>
        <w:t xml:space="preserve">must act as a mediator between regular classroom teachers who may feel unprepared to handle diverse learning needs and parents who demand individualized attention. In Rio de Janeiro, this mediation is complicated by cultural biases regarding disability. Stigma remains prevalent in many communities, requiring the educator to engage in continuous community education efforts alongside their academic duties. The emotional labor required of the</w:t>
      </w:r>
      <w:r>
        <w:t xml:space="preserve"> </w:t>
      </w:r>
      <w:r>
        <w:t xml:space="preserve">Special Education Teacher</w:t>
      </w:r>
      <w:r>
        <w:t xml:space="preserve"> </w:t>
      </w:r>
      <w:r>
        <w:t xml:space="preserve">is immense, as they deal not only with educational gaps but also with issues of poverty, violence exposure, and family instability common in parts of the city.</w:t>
      </w:r>
    </w:p>
    <w:bookmarkEnd w:id="22"/>
    <w:bookmarkStart w:id="23" w:name="X9ff2439e6cbf82aa1ed4271d403687b5f4425e6"/>
    <w:p>
      <w:pPr>
        <w:pStyle w:val="Heading2"/>
      </w:pPr>
      <w:r>
        <w:t xml:space="preserve">IV. Geographical and Socioeconomic Disparities within Rio</w:t>
      </w:r>
    </w:p>
    <w:p>
      <w:pPr>
        <w:pStyle w:val="FirstParagraph"/>
      </w:pPr>
      <w:r>
        <w:t xml:space="preserve">It is crucial to acknowledge that the experience of a</w:t>
      </w:r>
      <w:r>
        <w:t xml:space="preserve"> </w:t>
      </w:r>
      <w:r>
        <w:t xml:space="preserve">Special Education Teacher</w:t>
      </w:r>
      <w:r>
        <w:t xml:space="preserve"> </w:t>
      </w:r>
      <w:r>
        <w:t xml:space="preserve">varies significantly depending on their location within</w:t>
      </w:r>
      <w:r>
        <w:t xml:space="preserve"> </w:t>
      </w:r>
      <w:r>
        <w:t xml:space="preserve">Brazil Rio de Janeiro</w:t>
      </w:r>
      <w:r>
        <w:t xml:space="preserve">. In well-resourced schools in areas like Gávea or Leblon, resources may be abundant, yet inclusion can sometimes be superficial due to high parental pressure for standardized test scores. Conversely, in peripheral communities such as Complexo do Alemão or Rocinha, the</w:t>
      </w:r>
      <w:r>
        <w:t xml:space="preserve"> </w:t>
      </w:r>
      <w:r>
        <w:t xml:space="preserve">Special Education Teacher</w:t>
      </w:r>
      <w:r>
        <w:t xml:space="preserve"> </w:t>
      </w:r>
      <w:r>
        <w:t xml:space="preserve">may face overcrowded classrooms with limited basic supplies.</w:t>
      </w:r>
      <w:r>
        <w:t xml:space="preserve"> </w:t>
      </w:r>
      <w:r>
        <w:t xml:space="preserve">The infrastructure challenges in Rio are specific: humidity and heat can affect the availability of certain learning materials or create sensory discomfort for students with autism spectrum disorders. Additionally, transportation issues in Rio’s hilly terrain can hinder the attendance of students who require specialized transport services, placing additional pressure on teachers to coordinate logistics that should ideally be managed by municipal health and education departments.</w:t>
      </w:r>
    </w:p>
    <w:bookmarkEnd w:id="23"/>
    <w:bookmarkStart w:id="24" w:name="X1f5da8773459de9ae1facb7a6b21420da7416dd"/>
    <w:p>
      <w:pPr>
        <w:pStyle w:val="Heading2"/>
      </w:pPr>
      <w:r>
        <w:t xml:space="preserve">V. Training and Professional Development Needs</w:t>
      </w:r>
    </w:p>
    <w:p>
      <w:pPr>
        <w:pStyle w:val="FirstParagraph"/>
      </w:pPr>
      <w:r>
        <w:t xml:space="preserve">Current training programs for</w:t>
      </w:r>
      <w:r>
        <w:t xml:space="preserve"> </w:t>
      </w:r>
      <w:r>
        <w:t xml:space="preserve">Special Education Teachers</w:t>
      </w:r>
      <w:r>
        <w:t xml:space="preserve"> </w:t>
      </w:r>
      <w:r>
        <w:t xml:space="preserve">in Rio de Janeiro often lag behind the dynamic needs of the classroom. While universities produce graduates with theoretical knowledge, there is a gap in practical strategies for managing inclusion in large, diverse public school settings. There is an urgent need for continued professional development that focuses on Universal Design for Learning (UDL), behavioral interventions tailored to trauma-informed care, and collaborative teaching models.</w:t>
      </w:r>
      <w:r>
        <w:t xml:space="preserve"> </w:t>
      </w:r>
      <w:r>
        <w:t xml:space="preserve">Moreover, the</w:t>
      </w:r>
      <w:r>
        <w:t xml:space="preserve"> </w:t>
      </w:r>
      <w:r>
        <w:t xml:space="preserve">Special Education Teacher</w:t>
      </w:r>
      <w:r>
        <w:t xml:space="preserve"> </w:t>
      </w:r>
      <w:r>
        <w:t xml:space="preserve">in Rio often works in isolation. Establishing robust support networks and peer-mentoring systems within the municipal education department is essential to prevent burnout and improve retention rates. The current high turnover rate suggests that without structural support, even the most dedicated educators struggle to remain in the profession long-term.</w:t>
      </w:r>
    </w:p>
    <w:bookmarkEnd w:id="24"/>
    <w:bookmarkStart w:id="25" w:name="Xac1bc9126a2dc3f168dc227b7d06574f5e7d8ca"/>
    <w:p>
      <w:pPr>
        <w:pStyle w:val="Heading2"/>
      </w:pPr>
      <w:r>
        <w:t xml:space="preserve">VI. Conclusion: Toward Meaningful Inclusion</w:t>
      </w:r>
    </w:p>
    <w:p>
      <w:pPr>
        <w:pStyle w:val="FirstParagraph"/>
      </w:pPr>
      <w:r>
        <w:t xml:space="preserve">In conclusion, the</w:t>
      </w:r>
      <w:r>
        <w:t xml:space="preserve"> </w:t>
      </w:r>
      <w:r>
        <w:t xml:space="preserve">Special Education Teacher</w:t>
      </w:r>
      <w:r>
        <w:t xml:space="preserve"> </w:t>
      </w:r>
      <w:r>
        <w:t xml:space="preserve">in</w:t>
      </w:r>
      <w:r>
        <w:t xml:space="preserve"> </w:t>
      </w:r>
      <w:r>
        <w:t xml:space="preserve">Brazil Rio de Janeiro</w:t>
      </w:r>
      <w:r>
        <w:t xml:space="preserve"> </w:t>
      </w:r>
      <w:r>
        <w:t xml:space="preserve">occupies a critical but under-supported position within the educational hierarchy. They are not merely instructors but vital agents of social justice and inclusion. To honor their role, municipal and state governments must move beyond declarative policies toward concrete investments in infrastructure, reduced class sizes, and intersectoral collaboration with health and social services.</w:t>
      </w:r>
      <w:r>
        <w:t xml:space="preserve"> </w:t>
      </w:r>
      <w:r>
        <w:t xml:space="preserve">The future of inclusive education in Rio depends on recognizing the</w:t>
      </w:r>
      <w:r>
        <w:t xml:space="preserve"> </w:t>
      </w:r>
      <w:r>
        <w:t xml:space="preserve">Special Education Teacher</w:t>
      </w:r>
      <w:r>
        <w:t xml:space="preserve"> </w:t>
      </w:r>
      <w:r>
        <w:t xml:space="preserve">as a specialized professional whose expertise is indispensable. By addressing the unique geographical and socioeconomic challenges of Rio de Janeiro through targeted support systems, educators can fulfill their mandate: ensuring that every student, regardless of ability or background, has access to quality education. This report underscores that true inclusion is not just about presence; it is about participation, belonging, and success—a goal that requires sustained commitment from all stakeholders in Brazilian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Brazil Rio de Janeiro</dc:title>
  <dc:creator/>
  <cp:keywords/>
  <dcterms:created xsi:type="dcterms:W3CDTF">2026-07-29T18:25:16Z</dcterms:created>
  <dcterms:modified xsi:type="dcterms:W3CDTF">2026-07-29T18:25:16Z</dcterms:modified>
</cp:coreProperties>
</file>

<file path=docProps/custom.xml><?xml version="1.0" encoding="utf-8"?>
<Properties xmlns="http://schemas.openxmlformats.org/officeDocument/2006/custom-properties" xmlns:vt="http://schemas.openxmlformats.org/officeDocument/2006/docPropsVTypes"/>
</file>