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Beijing,</w:t>
      </w:r>
      <w:r>
        <w:t xml:space="preserve"> </w:t>
      </w:r>
      <w:r>
        <w:t xml:space="preserve">China</w:t>
      </w:r>
    </w:p>
    <w:bookmarkStart w:id="26" w:name="X1c147ba6c1bb7dcb49cb7c30988645f31affa35"/>
    <w:p>
      <w:pPr>
        <w:pStyle w:val="Heading1"/>
      </w:pPr>
      <w:r>
        <w:t xml:space="preserve">A Comparative Analysis of the Special Education Teacher in China Beijing</w:t>
      </w:r>
    </w:p>
    <w:p>
      <w:pPr>
        <w:pStyle w:val="FirstParagraph"/>
      </w:pPr>
      <w:r>
        <w:t xml:space="preserve">Book Report and Professional Overview</w:t>
      </w:r>
    </w:p>
    <w:bookmarkStart w:id="20" w:name="Xd7b6c69768cf9639e9a1bcae24e4e294703aee0"/>
    <w:p>
      <w:pPr>
        <w:pStyle w:val="Heading2"/>
      </w:pPr>
      <w:r>
        <w:t xml:space="preserve">I. Introduction to the Context: The Role of the Special Education Teacher in China Beijing</w:t>
      </w:r>
    </w:p>
    <w:p>
      <w:pPr>
        <w:pStyle w:val="FirstParagraph"/>
      </w:pPr>
      <w:r>
        <w:t xml:space="preserve">The landscape of education is undergoing a profound transformation globally, yet nowhere is this shift more complex or culturally significant than within China Beijing. In this dynamic metropolis, the role of a</w:t>
      </w:r>
      <w:r>
        <w:t xml:space="preserve"> </w:t>
      </w:r>
      <w:r>
        <w:rPr>
          <w:bCs/>
          <w:b/>
        </w:rPr>
        <w:t xml:space="preserve">Special Education Teacher</w:t>
      </w:r>
      <w:r>
        <w:t xml:space="preserve"> </w:t>
      </w:r>
      <w:r>
        <w:t xml:space="preserve">has evolved from that of an isolated caregiver to a central figure in inclusive educational reform. This report serves as both an academic review and a practical guide, detailing the multifaceted responsibilities, cultural nuances, and professional challenges inherent to working as a</w:t>
      </w:r>
      <w:r>
        <w:t xml:space="preserve"> </w:t>
      </w:r>
      <w:r>
        <w:rPr>
          <w:bCs/>
          <w:b/>
        </w:rPr>
        <w:t xml:space="preserve">Special Education Teacher</w:t>
      </w:r>
      <w:r>
        <w:t xml:space="preserve"> </w:t>
      </w:r>
      <w:r>
        <w:t xml:space="preserve">specifically within the</w:t>
      </w:r>
      <w:r>
        <w:t xml:space="preserve"> </w:t>
      </w:r>
      <w:r>
        <w:rPr>
          <w:bCs/>
          <w:b/>
        </w:rPr>
        <w:t xml:space="preserve">China Beijing</w:t>
      </w:r>
      <w:r>
        <w:t xml:space="preserve"> </w:t>
      </w:r>
      <w:r>
        <w:t xml:space="preserve">educational ecosystem.</w:t>
      </w:r>
      <w:r>
        <w:t xml:space="preserve"> </w:t>
      </w:r>
      <w:r>
        <w:t xml:space="preserve">As one of China’s political and cultural capitals, Beijing represents the vanguard of policy implementation regarding individuals with disabilities. Consequently, the duties performed by a</w:t>
      </w:r>
      <w:r>
        <w:t xml:space="preserve"> </w:t>
      </w:r>
      <w:r>
        <w:rPr>
          <w:bCs/>
          <w:b/>
        </w:rPr>
        <w:t xml:space="preserve">Special Education Teacher</w:t>
      </w:r>
      <w:r>
        <w:t xml:space="preserve"> </w:t>
      </w:r>
      <w:r>
        <w:t xml:space="preserve">in this city are not merely instructional; they are deeply embedded in social integration strategies, family support systems, and rapid technological adoption. Understanding this specific locale is crucial because the pedagogical methods utilized here must balance traditional Chinese values of collectivism with modern Western-inspired inclusive education frameworks.</w:t>
      </w:r>
    </w:p>
    <w:bookmarkEnd w:id="20"/>
    <w:bookmarkStart w:id="21" w:name="X2816c512359eb37d5fd830224284caef5313e68"/>
    <w:p>
      <w:pPr>
        <w:pStyle w:val="Heading2"/>
      </w:pPr>
      <w:r>
        <w:t xml:space="preserve">II. Historical and Policy Framework in China Beijing</w:t>
      </w:r>
    </w:p>
    <w:p>
      <w:pPr>
        <w:pStyle w:val="FirstParagraph"/>
      </w:pPr>
      <w:r>
        <w:t xml:space="preserve">To understand the current state of special education in</w:t>
      </w:r>
      <w:r>
        <w:t xml:space="preserve"> </w:t>
      </w:r>
      <w:r>
        <w:rPr>
          <w:bCs/>
          <w:b/>
        </w:rPr>
        <w:t xml:space="preserve">China Beijing</w:t>
      </w:r>
      <w:r>
        <w:t xml:space="preserve">, one must first appreciate the policy environment that defines it. Over the past two decades, municipal governments in Beijing have aggressively pursued the "Inclusive Education" model, moving away from segregated boarding schools toward mainstream classroom integration. For a</w:t>
      </w:r>
      <w:r>
        <w:t xml:space="preserve"> </w:t>
      </w:r>
      <w:r>
        <w:rPr>
          <w:bCs/>
          <w:b/>
        </w:rPr>
        <w:t xml:space="preserve">Special Education Teacher</w:t>
      </w:r>
      <w:r>
        <w:t xml:space="preserve">, this means operating within a system where resources are increasingly abundant but expectations are equally high.</w:t>
      </w:r>
      <w:r>
        <w:t xml:space="preserve"> </w:t>
      </w:r>
      <w:r>
        <w:t xml:space="preserve">The government has implemented strict mandates requiring primary and secondary schools in Beijing to accept students with mild to moderate disabilities into regular classrooms, provided that appropriate support mechanisms are in place. This is where the</w:t>
      </w:r>
      <w:r>
        <w:t xml:space="preserve"> </w:t>
      </w:r>
      <w:r>
        <w:rPr>
          <w:bCs/>
          <w:b/>
        </w:rPr>
        <w:t xml:space="preserve">Special Education Teacher</w:t>
      </w:r>
      <w:r>
        <w:t xml:space="preserve"> </w:t>
      </w:r>
      <w:r>
        <w:t xml:space="preserve">becomes indispensable. They act as the bridge between the general education curriculum and the individualized needs of diverse learners. Unlike in previous decades, where special education was often viewed as a charitable endeavor, it is now recognized as a fundamental right and a civic duty in</w:t>
      </w:r>
      <w:r>
        <w:t xml:space="preserve"> </w:t>
      </w:r>
      <w:r>
        <w:rPr>
          <w:bCs/>
          <w:b/>
        </w:rPr>
        <w:t xml:space="preserve">China Beijing</w:t>
      </w:r>
      <w:r>
        <w:t xml:space="preserve">.</w:t>
      </w:r>
    </w:p>
    <w:bookmarkEnd w:id="21"/>
    <w:bookmarkStart w:id="22" w:name="X693b0fa55fdd295464652733b27f77bc4d6697c"/>
    <w:p>
      <w:pPr>
        <w:pStyle w:val="Heading2"/>
      </w:pPr>
      <w:r>
        <w:t xml:space="preserve">III. Core Responsibilities of the Special Education Teacher</w:t>
      </w:r>
    </w:p>
    <w:p>
      <w:pPr>
        <w:pStyle w:val="FirstParagraph"/>
      </w:pPr>
      <w:r>
        <w:t xml:space="preserve">The daily life of a</w:t>
      </w:r>
      <w:r>
        <w:t xml:space="preserve"> </w:t>
      </w:r>
      <w:r>
        <w:rPr>
          <w:bCs/>
          <w:b/>
        </w:rPr>
        <w:t xml:space="preserve">Special Education Teacher</w:t>
      </w:r>
      <w:r>
        <w:t xml:space="preserve"> </w:t>
      </w:r>
      <w:r>
        <w:t xml:space="preserve">in Beijing is characterized by high variability and intense collaboration. Unlike general education teachers who may have rigid, standardized curricula to follow for hundreds of students, a</w:t>
      </w:r>
      <w:r>
        <w:t xml:space="preserve"> </w:t>
      </w:r>
      <w:r>
        <w:rPr>
          <w:bCs/>
          <w:b/>
        </w:rPr>
        <w:t xml:space="preserve">Special Education Teacher</w:t>
      </w:r>
      <w:r>
        <w:t xml:space="preserve"> </w:t>
      </w:r>
      <w:r>
        <w:t xml:space="preserve">must design Individualized Education Programs (IEPs) that are highly specific to each child’s developmental profile.</w:t>
      </w:r>
      <w:r>
        <w:t xml:space="preserve"> </w:t>
      </w:r>
      <w:r>
        <w:t xml:space="preserve">In the context of</w:t>
      </w:r>
      <w:r>
        <w:t xml:space="preserve"> </w:t>
      </w:r>
      <w:r>
        <w:rPr>
          <w:bCs/>
          <w:b/>
        </w:rPr>
        <w:t xml:space="preserve">China Beijing</w:t>
      </w:r>
      <w:r>
        <w:t xml:space="preserve">, these responsibilities include:</w:t>
      </w:r>
      <w:r>
        <w:t xml:space="preserve"> </w:t>
      </w:r>
      <w:r>
        <w:t xml:space="preserve">1. **Curriculum Adaptation**: Modifying standard academic content to make it accessible for students with autism, intellectual disabilities, or physical impairments. This requires not just pedagogical skill but also a deep understanding of the rigorous Chinese national curriculum standards.</w:t>
      </w:r>
      <w:r>
        <w:t xml:space="preserve"> </w:t>
      </w:r>
      <w:r>
        <w:t xml:space="preserve">2. **Behavioral Intervention**: Developing strategies to manage behavioral challenges in a way that respects cultural norms. In</w:t>
      </w:r>
      <w:r>
        <w:t xml:space="preserve"> </w:t>
      </w:r>
      <w:r>
        <w:rPr>
          <w:bCs/>
          <w:b/>
        </w:rPr>
        <w:t xml:space="preserve">China Beijing</w:t>
      </w:r>
      <w:r>
        <w:t xml:space="preserve">, maintaining group harmony is paramount; therefore, interventions must minimize disruption while maximizing individual progress.</w:t>
      </w:r>
      <w:r>
        <w:t xml:space="preserve"> </w:t>
      </w:r>
      <w:r>
        <w:t xml:space="preserve">3. **Collaborative Co-Teaching**: Working alongside general education teachers in mainstream classrooms. This is a newer concept in</w:t>
      </w:r>
      <w:r>
        <w:t xml:space="preserve"> </w:t>
      </w:r>
      <w:r>
        <w:rPr>
          <w:bCs/>
          <w:b/>
        </w:rPr>
        <w:t xml:space="preserve">China Beijing</w:t>
      </w:r>
      <w:r>
        <w:t xml:space="preserve">, and the</w:t>
      </w:r>
      <w:r>
        <w:t xml:space="preserve"> </w:t>
      </w:r>
      <w:r>
        <w:rPr>
          <w:bCs/>
          <w:b/>
        </w:rPr>
        <w:t xml:space="preserve">Special Education Teacher</w:t>
      </w:r>
      <w:r>
        <w:t xml:space="preserve"> </w:t>
      </w:r>
      <w:r>
        <w:t xml:space="preserve">often plays the role of mentor and guide, helping colleagues understand disability awareness without stigmatizing students.</w:t>
      </w:r>
      <w:r>
        <w:t xml:space="preserve"> </w:t>
      </w:r>
      <w:r>
        <w:t xml:space="preserve">4. **Family Engagement**: Engaging with parents who may carry significant stigma regarding disability due to traditional cultural beliefs. The</w:t>
      </w:r>
      <w:r>
        <w:t xml:space="preserve"> </w:t>
      </w:r>
      <w:r>
        <w:rPr>
          <w:bCs/>
          <w:b/>
        </w:rPr>
        <w:t xml:space="preserve">Special Education Teacher</w:t>
      </w:r>
      <w:r>
        <w:t xml:space="preserve"> </w:t>
      </w:r>
      <w:r>
        <w:t xml:space="preserve">must act as a counselor and advocate, educating families in</w:t>
      </w:r>
      <w:r>
        <w:t xml:space="preserve"> </w:t>
      </w:r>
      <w:r>
        <w:rPr>
          <w:bCs/>
          <w:b/>
        </w:rPr>
        <w:t xml:space="preserve">China Beijing</w:t>
      </w:r>
      <w:r>
        <w:t xml:space="preserve"> </w:t>
      </w:r>
      <w:r>
        <w:t xml:space="preserve">about their rights and the benefits of early intervention.</w:t>
      </w:r>
    </w:p>
    <w:bookmarkEnd w:id="22"/>
    <w:bookmarkStart w:id="23" w:name="iv.-cultural-nuances-and-challenges"/>
    <w:p>
      <w:pPr>
        <w:pStyle w:val="Heading2"/>
      </w:pPr>
      <w:r>
        <w:t xml:space="preserve">IV. Cultural Nuances and Challenges</w:t>
      </w:r>
    </w:p>
    <w:p>
      <w:pPr>
        <w:pStyle w:val="FirstParagraph"/>
      </w:pPr>
      <w:r>
        <w:t xml:space="preserve">Working as a</w:t>
      </w:r>
      <w:r>
        <w:t xml:space="preserve"> </w:t>
      </w:r>
      <w:r>
        <w:rPr>
          <w:bCs/>
          <w:b/>
        </w:rPr>
        <w:t xml:space="preserve">Special Education Teacher</w:t>
      </w:r>
      <w:r>
        <w:t xml:space="preserve">, particularly for those from international backgrounds or those unfamiliar with local customs, requires navigating a complex web of cultural expectations in</w:t>
      </w:r>
      <w:r>
        <w:t xml:space="preserve"> </w:t>
      </w:r>
      <w:r>
        <w:rPr>
          <w:bCs/>
          <w:b/>
        </w:rPr>
        <w:t xml:space="preserve">China Beijing</w:t>
      </w:r>
      <w:r>
        <w:t xml:space="preserve">. One of the primary challenges is the concept of *Mianzi* (face). Families may be reluctant to disclose certain disabilities due to fear of social judgment. Therefore, trust-building is a critical component of the job description for any</w:t>
      </w:r>
      <w:r>
        <w:t xml:space="preserve"> </w:t>
      </w:r>
      <w:r>
        <w:rPr>
          <w:bCs/>
          <w:b/>
        </w:rPr>
        <w:t xml:space="preserve">Special Education Teacher</w:t>
      </w:r>
      <w:r>
        <w:t xml:space="preserve"> </w:t>
      </w:r>
      <w:r>
        <w:t xml:space="preserve">operating in this region.</w:t>
      </w:r>
      <w:r>
        <w:t xml:space="preserve"> </w:t>
      </w:r>
      <w:r>
        <w:t xml:space="preserve">Furthermore, the competitive nature of the education system in</w:t>
      </w:r>
      <w:r>
        <w:t xml:space="preserve"> </w:t>
      </w:r>
      <w:r>
        <w:rPr>
          <w:bCs/>
          <w:b/>
        </w:rPr>
        <w:t xml:space="preserve">China Beijing</w:t>
      </w:r>
      <w:r>
        <w:t xml:space="preserve">, driven by high-stakes examinations such as the *Gaokao*, creates pressure on all students. A</w:t>
      </w:r>
      <w:r>
        <w:t xml:space="preserve"> </w:t>
      </w:r>
      <w:r>
        <w:rPr>
          <w:bCs/>
          <w:b/>
        </w:rPr>
        <w:t xml:space="preserve">Special Education Teacher</w:t>
      </w:r>
      <w:r>
        <w:t xml:space="preserve"> </w:t>
      </w:r>
      <w:r>
        <w:t xml:space="preserve">must advocate for equitable assessment methods and ensure that students with disabilities are not marginalized by a system heavily focused on academic metrics. Balancing empathy with the bureaucratic realities of the Chinese school system is a skill unique to this profession in this location.</w:t>
      </w:r>
    </w:p>
    <w:bookmarkEnd w:id="23"/>
    <w:bookmarkStart w:id="24" w:name="Xfc512237edf9a588c52ce11558db39711134aa5"/>
    <w:p>
      <w:pPr>
        <w:pStyle w:val="Heading2"/>
      </w:pPr>
      <w:r>
        <w:t xml:space="preserve">V. Technological Integration and Future Outlook</w:t>
      </w:r>
    </w:p>
    <w:p>
      <w:pPr>
        <w:pStyle w:val="FirstParagraph"/>
      </w:pPr>
      <w:r>
        <w:t xml:space="preserve">Beijing is at the forefront of educational technology (EdTech). As a result, modern</w:t>
      </w:r>
      <w:r>
        <w:t xml:space="preserve"> </w:t>
      </w:r>
      <w:r>
        <w:rPr>
          <w:bCs/>
          <w:b/>
        </w:rPr>
        <w:t xml:space="preserve">Special Education Teachers</w:t>
      </w:r>
      <w:r>
        <w:t xml:space="preserve"> </w:t>
      </w:r>
      <w:r>
        <w:t xml:space="preserve">are expected to be proficient in using assistive technologies, from speech-to-text software for students with hearing impairments to sensory regulation apps for those with autism. The integration of AI and data analytics in tracking student progress is becoming standard practice in</w:t>
      </w:r>
      <w:r>
        <w:t xml:space="preserve"> </w:t>
      </w:r>
      <w:r>
        <w:rPr>
          <w:bCs/>
          <w:b/>
        </w:rPr>
        <w:t xml:space="preserve">China Beijing</w:t>
      </w:r>
      <w:r>
        <w:t xml:space="preserve">.</w:t>
      </w:r>
      <w:r>
        <w:t xml:space="preserve"> </w:t>
      </w:r>
      <w:r>
        <w:t xml:space="preserve">Looking forward, the role of the</w:t>
      </w:r>
      <w:r>
        <w:t xml:space="preserve"> </w:t>
      </w:r>
      <w:r>
        <w:rPr>
          <w:bCs/>
          <w:b/>
        </w:rPr>
        <w:t xml:space="preserve">Special Education Teacher</w:t>
      </w:r>
      <w:r>
        <w:t xml:space="preserve"> </w:t>
      </w:r>
      <w:r>
        <w:t xml:space="preserve">will continue to expand. There is a growing demand for vocational training programs that prepare students with disabilities for employment post-graduation. Consequently, teachers must now incorporate life skills and vocational training into their curricula, moving beyond basic literacy and numeracy. This shift reflects a broader societal goal in</w:t>
      </w:r>
      <w:r>
        <w:t xml:space="preserve"> </w:t>
      </w:r>
      <w:r>
        <w:rPr>
          <w:bCs/>
          <w:b/>
        </w:rPr>
        <w:t xml:space="preserve">China Beijing</w:t>
      </w:r>
      <w:r>
        <w:t xml:space="preserve"> </w:t>
      </w:r>
      <w:r>
        <w:t xml:space="preserve">to foster independence among individuals with disabilities.</w:t>
      </w:r>
    </w:p>
    <w:bookmarkEnd w:id="24"/>
    <w:bookmarkStart w:id="25" w:name="vi.-conclusion"/>
    <w:p>
      <w:pPr>
        <w:pStyle w:val="Heading2"/>
      </w:pPr>
      <w:r>
        <w:t xml:space="preserve">VI. Conclusion</w:t>
      </w:r>
    </w:p>
    <w:p>
      <w:pPr>
        <w:pStyle w:val="FirstParagraph"/>
      </w:pPr>
      <w:r>
        <w:t xml:space="preserve">In conclusion, the profile of a</w:t>
      </w:r>
      <w:r>
        <w:t xml:space="preserve"> </w:t>
      </w:r>
      <w:r>
        <w:rPr>
          <w:bCs/>
          <w:b/>
        </w:rPr>
        <w:t xml:space="preserve">Special Education Teacher</w:t>
      </w:r>
      <w:r>
        <w:t xml:space="preserve">, especially one serving in the unique and demanding environment of</w:t>
      </w:r>
      <w:r>
        <w:t xml:space="preserve"> </w:t>
      </w:r>
      <w:r>
        <w:rPr>
          <w:bCs/>
          <w:b/>
        </w:rPr>
        <w:t xml:space="preserve">China Beijing</w:t>
      </w:r>
      <w:r>
        <w:t xml:space="preserve">, is far more complex than traditional definitions suggest. It is a role that demands academic expertise, cultural sensitivity, technological proficiency, and emotional resilience. The evolution of special education in this city represents a significant step toward social equity, yet it remains a work in progress.</w:t>
      </w:r>
      <w:r>
        <w:t xml:space="preserve"> </w:t>
      </w:r>
      <w:r>
        <w:t xml:space="preserve">For any professional considering this path, or for policymakers reviewing current structures, it is evident that the</w:t>
      </w:r>
      <w:r>
        <w:t xml:space="preserve"> </w:t>
      </w:r>
      <w:r>
        <w:rPr>
          <w:bCs/>
          <w:b/>
        </w:rPr>
        <w:t xml:space="preserve">Special Education Teacher</w:t>
      </w:r>
      <w:r>
        <w:t xml:space="preserve"> </w:t>
      </w:r>
      <w:r>
        <w:t xml:space="preserve">is the cornerstone of inclusive education in</w:t>
      </w:r>
      <w:r>
        <w:t xml:space="preserve"> </w:t>
      </w:r>
      <w:r>
        <w:rPr>
          <w:bCs/>
          <w:b/>
        </w:rPr>
        <w:t xml:space="preserve">China Beijing</w:t>
      </w:r>
      <w:r>
        <w:t xml:space="preserve">. Their ability to navigate policy, culture, and pedagogy determines not only the academic success of individual students but also the social cohesion of future generations. As Beijing continues to modernize, investing in professional development for these educators will be essential to ensuring that every child has access to quality education regardless of ability. This report underscores that supporting</w:t>
      </w:r>
      <w:r>
        <w:t xml:space="preserve"> </w:t>
      </w:r>
      <w:r>
        <w:rPr>
          <w:bCs/>
          <w:b/>
        </w:rPr>
        <w:t xml:space="preserve">Special Education Teacher</w:t>
      </w:r>
      <w:r>
        <w:t xml:space="preserve"> </w:t>
      </w:r>
      <w:r>
        <w:t xml:space="preserve">initiatives in</w:t>
      </w:r>
      <w:r>
        <w:t xml:space="preserve"> </w:t>
      </w:r>
      <w:r>
        <w:rPr>
          <w:bCs/>
          <w:b/>
        </w:rPr>
        <w:t xml:space="preserve">China Beijing</w:t>
      </w:r>
      <w:r>
        <w:t xml:space="preserve"> </w:t>
      </w:r>
      <w:r>
        <w:t xml:space="preserve">is not just an educational necessity but a humanitarian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Beijing, China</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file>