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Title:</w:t>
      </w:r>
      <w:r>
        <w:t xml:space="preserve"> </w:t>
      </w:r>
      <w:r>
        <w:t xml:space="preserve">Bridging the Gap: A Comprehensive Review of Special Education Practices in Kinshasa</w:t>
      </w:r>
      <w:r>
        <w:br/>
      </w:r>
      <w:r>
        <w:rPr>
          <w:bCs/>
          <w:b/>
        </w:rPr>
        <w:t xml:space="preserve">Date:</w:t>
      </w:r>
      <w:r>
        <w:t xml:space="preserve"> </w:t>
      </w:r>
      <w:r>
        <w:t xml:space="preserve">October 26, 2023</w:t>
      </w:r>
      <w:r>
        <w:br/>
      </w:r>
      <w:r>
        <w:rPr>
          <w:bCs/>
          <w:b/>
        </w:rPr>
        <w:t xml:space="preserve">Focused Location:</w:t>
      </w:r>
      <w:r>
        <w:t xml:space="preserve"> </w:t>
      </w:r>
      <w:r>
        <w:t xml:space="preserve">Democratic Republic of Congo (Kinshasa)</w:t>
      </w:r>
      <w:r>
        <w:br/>
      </w:r>
      <w:r>
        <w:t xml:space="preserve">Subject Focus: The Special Education Teacher</w:t>
      </w:r>
    </w:p>
    <w:bookmarkStart w:id="28" w:name="X3812c4ae84a2169f98ab0a1a34fd967539241c9"/>
    <w:p>
      <w:pPr>
        <w:pStyle w:val="Heading1"/>
      </w:pPr>
      <w:r>
        <w:t xml:space="preserve">The Crucial Role of the Special Education Teacher in DR Congo Kinshasa</w:t>
      </w:r>
    </w:p>
    <w:p>
      <w:pPr>
        <w:pStyle w:val="FirstParagraph"/>
      </w:pPr>
      <w:r>
        <w:rPr>
          <w:bCs/>
          <w:b/>
        </w:rPr>
        <w:t xml:space="preserve">Introduction</w:t>
      </w:r>
    </w:p>
    <w:p>
      <w:pPr>
        <w:pStyle w:val="BodyText"/>
      </w:pPr>
      <w:r>
        <w:t xml:space="preserve">The landscape of education in the Democratic Republic of Congo (DR Congo), particularly within its capital city, Kinshasa, is complex and multifaceted. While access to general primary education has expanded significantly in recent decades, the inclusion of students with disabilities remains one of the most pressing challenges facing the national curriculum. This</w:t>
      </w:r>
      <w:r>
        <w:t xml:space="preserve"> </w:t>
      </w:r>
      <w:r>
        <w:rPr>
          <w:bCs/>
          <w:b/>
        </w:rPr>
        <w:t xml:space="preserve">Book Report</w:t>
      </w:r>
      <w:r>
        <w:t xml:space="preserve"> </w:t>
      </w:r>
      <w:r>
        <w:t xml:space="preserve">explores literature regarding pedagogical strategies, policy implementation, and cultural considerations for a</w:t>
      </w:r>
      <w:r>
        <w:t xml:space="preserve"> </w:t>
      </w:r>
      <w:r>
        <w:rPr>
          <w:bCs/>
          <w:b/>
        </w:rPr>
        <w:t xml:space="preserve">Special Education Teacher</w:t>
      </w:r>
      <w:r>
        <w:t xml:space="preserve"> </w:t>
      </w:r>
      <w:r>
        <w:t xml:space="preserve">operating within this specific geographic and socio-economic context. Understanding these dynamics is not merely an academic exercise; it is a humanitarian imperative essential for fostering inclusivity in Kinshasa’s rapidly developing urban environment.</w:t>
      </w:r>
    </w:p>
    <w:bookmarkStart w:id="20" w:name="Xe76feb4a72fd9fa04eb8ac0c86a1be81086dfee"/>
    <w:p>
      <w:pPr>
        <w:pStyle w:val="Heading2"/>
      </w:pPr>
      <w:r>
        <w:t xml:space="preserve">The Context of Special Education in Kinshasa</w:t>
      </w:r>
    </w:p>
    <w:p>
      <w:pPr>
        <w:pStyle w:val="FirstParagraph"/>
      </w:pPr>
      <w:r>
        <w:t xml:space="preserve">To understand the role of the</w:t>
      </w:r>
      <w:r>
        <w:t xml:space="preserve"> </w:t>
      </w:r>
      <w:r>
        <w:rPr>
          <w:bCs/>
          <w:b/>
        </w:rPr>
        <w:t xml:space="preserve">Special Education Teacher</w:t>
      </w:r>
      <w:r>
        <w:t xml:space="preserve">, one must first comprehend the environment in which they work. Kinshasa, a megacity with over 15 million inhabitants, presents unique infrastructure and social challenges. Historically, education in DR Congo has been centralized and often under-resourced. However, recent reforms have attempted to align national policies with international standards such as the UN Convention on the Rights of Persons with Disabilities (CRPD).</w:t>
      </w:r>
    </w:p>
    <w:p>
      <w:pPr>
        <w:pStyle w:val="BodyText"/>
      </w:pPr>
      <w:r>
        <w:t xml:space="preserve">In Kinshasa specifically, the demand for educational services far outstrips supply. For a</w:t>
      </w:r>
      <w:r>
        <w:t xml:space="preserve"> </w:t>
      </w:r>
      <w:r>
        <w:rPr>
          <w:bCs/>
          <w:b/>
        </w:rPr>
        <w:t xml:space="preserve">Special Education Teacher</w:t>
      </w:r>
      <w:r>
        <w:t xml:space="preserve">, this means that resources are rarely abundant. Textbooks, assistive technologies, and specialized sensory equipment are often scarce or non-existent in public institutions. Consequently, the literature emphasizes a shift from "resource-dependent" pedagogy to "resourcefulness-based" teaching methods. The</w:t>
      </w:r>
      <w:r>
        <w:t xml:space="preserve"> </w:t>
      </w:r>
      <w:r>
        <w:rPr>
          <w:bCs/>
          <w:b/>
        </w:rPr>
        <w:t xml:space="preserve">Book Report</w:t>
      </w:r>
      <w:r>
        <w:t xml:space="preserve"> </w:t>
      </w:r>
      <w:r>
        <w:t xml:space="preserve">highlights that success in this context relies less on expensive technology and more on community engagement, adaptive curriculum design, and resilient emotional support systems.</w:t>
      </w:r>
    </w:p>
    <w:bookmarkEnd w:id="20"/>
    <w:bookmarkStart w:id="24" w:name="X0c711a870dbb92fee71c99f49fcd156886141f7"/>
    <w:p>
      <w:pPr>
        <w:pStyle w:val="Heading2"/>
      </w:pPr>
      <w:r>
        <w:t xml:space="preserve">The Role of the Special Education Teacher: Beyond Instruction</w:t>
      </w:r>
    </w:p>
    <w:p>
      <w:pPr>
        <w:pStyle w:val="FirstParagraph"/>
      </w:pPr>
      <w:r>
        <w:t xml:space="preserve">The literature consistently defines the</w:t>
      </w:r>
      <w:r>
        <w:t xml:space="preserve"> </w:t>
      </w:r>
      <w:r>
        <w:rPr>
          <w:bCs/>
          <w:b/>
        </w:rPr>
        <w:t xml:space="preserve">Special Education Teacher</w:t>
      </w:r>
      <w:r>
        <w:t xml:space="preserve"> </w:t>
      </w:r>
      <w:r>
        <w:t xml:space="preserve">in Kinshasa not merely as an instructor but as a multifaceted advocate, diagnostician, and community liaison. Unlike in some Western contexts where special education is heavily bureaucratic and team-based, the role in DR Congo often falls heavily on individual teachers who must navigate systemic gaps.</w:t>
      </w:r>
    </w:p>
    <w:bookmarkStart w:id="21" w:name="Xbb76c6d772952b19fe41fb3911d2015acff3443"/>
    <w:p>
      <w:pPr>
        <w:pStyle w:val="Heading3"/>
      </w:pPr>
      <w:r>
        <w:t xml:space="preserve">1. Diagnostic Assessment and Early Intervention</w:t>
      </w:r>
    </w:p>
    <w:p>
      <w:pPr>
        <w:pStyle w:val="FirstParagraph"/>
      </w:pPr>
      <w:r>
        <w:t xml:space="preserve">A significant portion of the reviewed texts discusses the critical need for early identification of disabilities such as autism spectrum disorder, cerebral palsy, and visual impairments. In Kinshasa, stigma often prevents families from seeking help until a child is older. The</w:t>
      </w:r>
      <w:r>
        <w:t xml:space="preserve"> </w:t>
      </w:r>
      <w:r>
        <w:rPr>
          <w:bCs/>
          <w:b/>
        </w:rPr>
        <w:t xml:space="preserve">Special Education Teacher</w:t>
      </w:r>
      <w:r>
        <w:t xml:space="preserve"> </w:t>
      </w:r>
      <w:r>
        <w:t xml:space="preserve">plays a pivotal role in identifying these needs within mainstream classrooms or specialized centers like the Institut National pour l’Enseignement Adapté (INEA). The teacher acts as the first line of defense against educational exclusion, providing initial assessments and referring students to medical professionals when necessary.</w:t>
      </w:r>
    </w:p>
    <w:bookmarkEnd w:id="21"/>
    <w:bookmarkStart w:id="22" w:name="curriculum-adaptation"/>
    <w:p>
      <w:pPr>
        <w:pStyle w:val="Heading3"/>
      </w:pPr>
      <w:r>
        <w:t xml:space="preserve">2. Curriculum Adaptation</w:t>
      </w:r>
    </w:p>
    <w:p>
      <w:pPr>
        <w:pStyle w:val="FirstParagraph"/>
      </w:pPr>
      <w:r>
        <w:t xml:space="preserve">The national curriculum in DR Congo is rigid. A major challenge highlighted in the literature is how a</w:t>
      </w:r>
      <w:r>
        <w:t xml:space="preserve"> </w:t>
      </w:r>
      <w:r>
        <w:rPr>
          <w:bCs/>
          <w:b/>
        </w:rPr>
        <w:t xml:space="preserve">Special Education Teacher</w:t>
      </w:r>
      <w:r>
        <w:t xml:space="preserve"> </w:t>
      </w:r>
      <w:r>
        <w:t xml:space="preserve">adapts this standardized material for diverse learning needs. The report notes successful case studies where teachers modified French-language instruction—a key language of instruction in Kinshasa—to accommodate students with cognitive delays or hearing impairments. This involves simplifying syntax, using visual aids drawn from local cultural contexts, and integrating sign language or braille where possible.</w:t>
      </w:r>
    </w:p>
    <w:bookmarkEnd w:id="22"/>
    <w:bookmarkStart w:id="23" w:name="Xce7df73030eb969676c205b7bb16c72ba9f3958"/>
    <w:p>
      <w:pPr>
        <w:pStyle w:val="Heading3"/>
      </w:pPr>
      <w:r>
        <w:t xml:space="preserve">3. Cultural Sensitivity and Community Engagement</w:t>
      </w:r>
    </w:p>
    <w:p>
      <w:pPr>
        <w:pStyle w:val="FirstParagraph"/>
      </w:pPr>
      <w:r>
        <w:t xml:space="preserve">Pedagogical success in Kinshasa is deeply tied to cultural acceptance. In many Congolese communities, disabilities are still misunderstood or attributed to supernatural causes. The</w:t>
      </w:r>
      <w:r>
        <w:t xml:space="preserve"> </w:t>
      </w:r>
      <w:r>
        <w:rPr>
          <w:bCs/>
          <w:b/>
        </w:rPr>
        <w:t xml:space="preserve">Special Education Teacher</w:t>
      </w:r>
      <w:r>
        <w:t xml:space="preserve"> </w:t>
      </w:r>
      <w:r>
        <w:t xml:space="preserve">must therefore serve as an educator of the community as well as the student. The literature suggests that effective teachers in DR Congo engage parents and local religious leaders to dismantle stigma. By framing special education not as a "deficit model" but as a right to dignity and participation, these teachers foster an environment where inclusive education can thrive.</w:t>
      </w:r>
    </w:p>
    <w:bookmarkEnd w:id="23"/>
    <w:bookmarkEnd w:id="24"/>
    <w:bookmarkStart w:id="25" w:name="Xa47456d71fa0ed89a6dba806bfa8a8009b35bf3"/>
    <w:p>
      <w:pPr>
        <w:pStyle w:val="Heading2"/>
      </w:pPr>
      <w:r>
        <w:t xml:space="preserve">Challenges Facing the Special Education Teacher</w:t>
      </w:r>
    </w:p>
    <w:p>
      <w:pPr>
        <w:pStyle w:val="FirstParagraph"/>
      </w:pPr>
      <w:r>
        <w:t xml:space="preserve">The books and articles reviewed in this report do not shy away from the harsh realities faced by educators. The primary challenge is overcrowding. A single classroom in Kinshasa may host 60 to 100 students, making individualized attention—a cornerstone of special education—extremely difficult to achieve.</w:t>
      </w:r>
    </w:p>
    <w:p>
      <w:pPr>
        <w:pStyle w:val="BodyText"/>
      </w:pPr>
      <w:r>
        <w:t xml:space="preserve">Furthermore, there is a noted shortage of formally trained specialists. Many</w:t>
      </w:r>
      <w:r>
        <w:t xml:space="preserve"> </w:t>
      </w:r>
      <w:r>
        <w:rPr>
          <w:bCs/>
          <w:b/>
        </w:rPr>
        <w:t xml:space="preserve">Special Education Teacher</w:t>
      </w:r>
      <w:r>
        <w:t xml:space="preserve">s in DR Congo are general educators who have received minimal training in inclusive practices on the job. The report argues for urgent investment in professional development programs within Kinshasa’s universities and teacher training colleges. Without adequate pedagogical tools and psychological support, teacher burnout is high, leading to instability in the educational continuity of vulnerable students.</w:t>
      </w:r>
    </w:p>
    <w:bookmarkEnd w:id="25"/>
    <w:bookmarkStart w:id="26" w:name="X8793fec3fea9a682207fc300292efee628300f2"/>
    <w:p>
      <w:pPr>
        <w:pStyle w:val="Heading2"/>
      </w:pPr>
      <w:r>
        <w:t xml:space="preserve">Strategies for Success and Future Directions</w:t>
      </w:r>
    </w:p>
    <w:p>
      <w:pPr>
        <w:pStyle w:val="FirstParagraph"/>
      </w:pPr>
      <w:r>
        <w:t xml:space="preserve">To address these challenges, the literature proposes several strategic interventions:</w:t>
      </w:r>
    </w:p>
    <w:p>
      <w:pPr>
        <w:numPr>
          <w:ilvl w:val="0"/>
          <w:numId w:val="1001"/>
        </w:numPr>
        <w:pStyle w:val="Compact"/>
      </w:pPr>
      <w:r>
        <w:rPr>
          <w:bCs/>
          <w:b/>
        </w:rPr>
        <w:t xml:space="preserve">Tiered Support Systems:</w:t>
      </w:r>
      <w:r>
        <w:t xml:space="preserve"> </w:t>
      </w:r>
      <w:r>
        <w:t xml:space="preserve">Implementing a system where general education teachers receive support from specialized itinerant teachers who rotate through schools in different districts of Kinshasa.</w:t>
      </w:r>
    </w:p>
    <w:p>
      <w:pPr>
        <w:numPr>
          <w:ilvl w:val="0"/>
          <w:numId w:val="1001"/>
        </w:numPr>
        <w:pStyle w:val="Compact"/>
      </w:pPr>
      <w:r>
        <w:rPr>
          <w:bCs/>
          <w:b/>
        </w:rPr>
        <w:t xml:space="preserve">Leveraging Technology:</w:t>
      </w:r>
      <w:r>
        <w:t xml:space="preserve"> </w:t>
      </w:r>
      <w:r>
        <w:t xml:space="preserve">Despite infrastructure issues, low-tech solutions and mobile applications are beginning to aid memory retention and communication for students with disabilities.</w:t>
      </w:r>
    </w:p>
    <w:p>
      <w:pPr>
        <w:numPr>
          <w:ilvl w:val="0"/>
          <w:numId w:val="1001"/>
        </w:numPr>
        <w:pStyle w:val="Compact"/>
      </w:pPr>
      <w:r>
        <w:rPr>
          <w:bCs/>
          <w:b/>
        </w:rPr>
        <w:t xml:space="preserve">Policy Advocacy:</w:t>
      </w:r>
      <w:r>
        <w:t xml:space="preserve"> </w:t>
      </w:r>
      <w:r>
        <w:t xml:space="preserve">The</w:t>
      </w:r>
      <w:r>
        <w:t xml:space="preserve"> </w:t>
      </w:r>
      <w:r>
        <w:rPr>
          <w:bCs/>
          <w:b/>
        </w:rPr>
        <w:t xml:space="preserve">Special Education Teacher</w:t>
      </w:r>
      <w:r>
        <w:t xml:space="preserve">s in DR Congo must be empowered to advocate for funding. International NGOs working in Kinshasa should prioritize direct support to local teacher training initiatives rather than just building infrastructure.</w:t>
      </w:r>
    </w:p>
    <w:bookmarkEnd w:id="26"/>
    <w:bookmarkStart w:id="27" w:name="conclusion"/>
    <w:p>
      <w:pPr>
        <w:pStyle w:val="Heading2"/>
      </w:pPr>
      <w:r>
        <w:t xml:space="preserve">Conclusion</w:t>
      </w:r>
    </w:p>
    <w:p>
      <w:pPr>
        <w:pStyle w:val="FirstParagraph"/>
      </w:pPr>
      <w:r>
        <w:t xml:space="preserve">This</w:t>
      </w:r>
      <w:r>
        <w:t xml:space="preserve"> </w:t>
      </w:r>
      <w:r>
        <w:rPr>
          <w:bCs/>
          <w:b/>
        </w:rPr>
        <w:t xml:space="preserve">Book Report</w:t>
      </w:r>
      <w:r>
        <w:t xml:space="preserve"> </w:t>
      </w:r>
      <w:r>
        <w:t xml:space="preserve">concludes that the role of the</w:t>
      </w:r>
      <w:r>
        <w:t xml:space="preserve"> </w:t>
      </w:r>
      <w:r>
        <w:rPr>
          <w:bCs/>
          <w:b/>
        </w:rPr>
        <w:t xml:space="preserve">Special Education Teacher</w:t>
      </w:r>
      <w:r>
        <w:t xml:space="preserve"> </w:t>
      </w:r>
      <w:r>
        <w:t xml:space="preserve">in Kinshasa is one of profound importance and complexity. They are not just educators; they are agents of social change who challenge stigma, adapt rigid systems, and provide hope to marginalized children. While the context in DR Congo presents significant hurdles—including resource scarcity, large class sizes, and cultural barriers—the resilience of these professionals offers a path forward.</w:t>
      </w:r>
    </w:p>
    <w:p>
      <w:pPr>
        <w:pStyle w:val="BodyText"/>
      </w:pPr>
      <w:r>
        <w:t xml:space="preserve">For stakeholders in DR Congo Kinshasa looking to improve inclusive education, the key takeaway is that support must go beyond policy. It requires tangible investment in the human capital of teachers. By equipping</w:t>
      </w:r>
      <w:r>
        <w:t xml:space="preserve"> </w:t>
      </w:r>
      <w:r>
        <w:rPr>
          <w:bCs/>
          <w:b/>
        </w:rPr>
        <w:t xml:space="preserve">Special Education Teacher</w:t>
      </w:r>
      <w:r>
        <w:t xml:space="preserve">s with better training, resources, and community backing, Kinshasa can transform its educational landscape from one of exclusion to one of genuine inclusion. The future of equitable education in the Democratic Republic of Congo depends heavily on recognizing and strengthening this vital role.</w:t>
      </w:r>
    </w:p>
    <w:p>
      <w:r>
        <w:pict>
          <v:rect style="width:0;height:1.5pt" o:hralign="center" o:hrstd="t" o:hr="t"/>
        </w:pict>
      </w:r>
    </w:p>
    <w:p>
      <w:pPr>
        <w:pStyle w:val="FirstParagraph"/>
      </w:pPr>
      <w:r>
        <w:rPr>
          <w:iCs/>
          <w:i/>
        </w:rPr>
        <w:t xml:space="preserve">Note: This report synthesizes general pedagogical trends and specific contextual analyses relevant to Kinshasa, DR Congo, reflecting the ongoing evolution of special needs education in Sub-Saharan Africa's largest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Special Education Teacher in DR Congo Kinshasa</dc:title>
  <dc:creator/>
  <dc:language>en</dc:language>
  <cp:keywords/>
  <dcterms:created xsi:type="dcterms:W3CDTF">2026-07-29T07:01:43Z</dcterms:created>
  <dcterms:modified xsi:type="dcterms:W3CDTF">2026-07-29T07:01:43Z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