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Germany</w:t>
      </w:r>
      <w:r>
        <w:t xml:space="preserve"> </w:t>
      </w:r>
      <w:r>
        <w:t xml:space="preserve">Munich</w:t>
      </w:r>
    </w:p>
    <w:bookmarkStart w:id="26" w:name="X17bbfddc2a6901c8e139da463f8ef18d58836e2"/>
    <w:p>
      <w:pPr>
        <w:pStyle w:val="Heading1"/>
      </w:pPr>
      <w:r>
        <w:t xml:space="preserve">A Comprehensive Book Report on the Role of the Special Education Teacher in Germany Munich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Administration Board</w:t>
      </w:r>
      <w:r>
        <w:br/>
      </w:r>
    </w:p>
    <w:p>
      <w:pPr>
        <w:pStyle w:val="BodyText"/>
      </w:pPr>
      <w:r>
        <w:t xml:space="preserve">From:: Department of Comparative Pedagogy</w:t>
      </w:r>
      <w:r>
        <w:br/>
      </w:r>
      <w:r>
        <w:br/>
      </w:r>
      <w:r>
        <w:br/>
      </w:r>
      <w:r>
        <w:t xml:space="preserve">This document serves as an extensive synthesis and critical analysis regarding the function, challenges, and cultural significance of the Special Education Teacher within the specific geographical and administrative framework of Germany Munich.</w:t>
      </w:r>
    </w:p>
    <w:bookmarkStart w:id="20" w:name="Xef0184205b4c4bc8f9d6695dd2ee899ecb76058"/>
    <w:p>
      <w:pPr>
        <w:pStyle w:val="Heading2"/>
      </w:pPr>
      <w:r>
        <w:t xml:space="preserve">Introduction: The Intersection of Pedagogy and Geography</w:t>
      </w:r>
    </w:p>
    <w:p>
      <w:pPr>
        <w:pStyle w:val="FirstParagraph"/>
      </w:pPr>
      <w:r>
        <w:t xml:space="preserve">The concept of special education is not a monolith; it varies drastically depending on the legal framework, cultural expectations, and municipal resources available in any given region. This Book Report explores the specific niche of the Special Education Teacher within Germany Munich. By focusing on this city-state (Bundesland), we can understand how national German laws are interpreted and implemented at a local level. Munich, as one of Germany's most affluent and populous cities, presents a unique case study for understanding how high-density urban environments impact special needs education.</w:t>
      </w:r>
    </w:p>
    <w:p>
      <w:pPr>
        <w:pStyle w:val="BodyText"/>
      </w:pPr>
      <w:r>
        <w:t xml:space="preserve">The primary objective of this report is to delineate the responsibilities of the Special Education Teacher in this context, examining how they navigate the complex bureaucracy of Bavarian law while addressing the diverse needs of students in Munich’s international and local schools. The term "Special Education Teacher" here refers specifically to those professionals trained in</w:t>
      </w:r>
      <w:r>
        <w:t xml:space="preserve"> </w:t>
      </w:r>
      <w:r>
        <w:rPr>
          <w:iCs/>
          <w:i/>
        </w:rPr>
        <w:t xml:space="preserve">Sonderpädagogik</w:t>
      </w:r>
      <w:r>
        <w:t xml:space="preserve">, who work alongside class teachers to support students with identified learning disabilities, behavioral challenges, or physical impairments.</w:t>
      </w:r>
    </w:p>
    <w:bookmarkEnd w:id="20"/>
    <w:bookmarkStart w:id="21" w:name="X960807be10a34bad953931ec7841ae27e2fffda"/>
    <w:p>
      <w:pPr>
        <w:pStyle w:val="Heading2"/>
      </w:pPr>
      <w:r>
        <w:t xml:space="preserve">Legal and Administrative Framework in Germany Munich</w:t>
      </w:r>
    </w:p>
    <w:p>
      <w:pPr>
        <w:pStyle w:val="FirstParagraph"/>
      </w:pPr>
      <w:r>
        <w:t xml:space="preserve">To understand the role of the Special Education Teacher, one must first understand the legal soil in which they operate. In Germany Munich, education is largely under the jurisdiction of Free State of Bavaria. Consequently, teachers in this region are bound by specific statutes that differ slightly from those in Berlin or Hamburg. The core principle governing these roles is</w:t>
      </w:r>
      <w:r>
        <w:t xml:space="preserve"> </w:t>
      </w:r>
      <w:r>
        <w:rPr>
          <w:iCs/>
          <w:i/>
        </w:rPr>
        <w:t xml:space="preserve">Inklusion</w:t>
      </w:r>
      <w:r>
        <w:t xml:space="preserve"> </w:t>
      </w:r>
      <w:r>
        <w:t xml:space="preserve">(Inclusion). However, unlike some northern German states that have moved aggressively toward comprehensive inclusion models, Munich often balances inclusive education with specialized support centers.</w:t>
      </w:r>
    </w:p>
    <w:p>
      <w:pPr>
        <w:pStyle w:val="BodyText"/>
      </w:pPr>
      <w:r>
        <w:t xml:space="preserve">The Special Education Teacher serves as the bridge between the general curriculum and the individual educational plan (</w:t>
      </w:r>
      <w:r>
        <w:rPr>
          <w:iCs/>
          <w:i/>
        </w:rPr>
        <w:t xml:space="preserve">Förderplan</w:t>
      </w:r>
      <w:r>
        <w:t xml:space="preserve">) required by law for students with special needs. In Germany Munich, this process is highly documented. The teacher must conduct detailed assessments, often in collaboration with youth welfare offices (</w:t>
      </w:r>
      <w:r>
        <w:rPr>
          <w:iCs/>
          <w:i/>
        </w:rPr>
        <w:t xml:space="preserve">Jugendamt</w:t>
      </w:r>
      <w:r>
        <w:t xml:space="preserve">) and medical professionals, to determine the extent of support required. This administrative burden is a significant aspect of the profession in this region, distinguishing it from contexts where special education teachers have more autonomy.</w:t>
      </w:r>
    </w:p>
    <w:bookmarkEnd w:id="21"/>
    <w:bookmarkStart w:id="22" w:name="X2c2b954b58ede6e98511657ed4537ca9703a791"/>
    <w:p>
      <w:pPr>
        <w:pStyle w:val="Heading2"/>
      </w:pPr>
      <w:r>
        <w:t xml:space="preserve">Cultural Dynamics and International Context</w:t>
      </w:r>
    </w:p>
    <w:p>
      <w:pPr>
        <w:pStyle w:val="FirstParagraph"/>
      </w:pPr>
      <w:r>
        <w:t xml:space="preserve">Munich is not merely a German city; it is an international hub. It hosts numerous expatriate families, international schools, and a growing immigrant population. This demographic reality profoundly influences the role of the Special Education Teacher in Germany Munich. These professionals often find themselves operating at the intersection of language acquisition and special needs diagnosis.</w:t>
      </w:r>
    </w:p>
    <w:p>
      <w:pPr>
        <w:pStyle w:val="BodyText"/>
      </w:pPr>
      <w:r>
        <w:rPr>
          <w:bCs/>
          <w:b/>
        </w:rPr>
        <w:t xml:space="preserve">Critical Insight:</w:t>
      </w:r>
      <w:r>
        <w:t xml:space="preserve"> </w:t>
      </w:r>
      <w:r>
        <w:t xml:space="preserve">A significant portion of referrals for special education services in international or bilingual schools in Munich involves language barriers rather than cognitive disabilities. Therefore, the Special Education Teacher must possess high cultural competency and often fluency in multiple languages to distinguish between a second-language acquisition challenge and a genuine learning disability such as dyslexia or ADHD.</w:t>
      </w:r>
    </w:p>
    <w:p>
      <w:pPr>
        <w:pStyle w:val="BodyText"/>
      </w:pPr>
      <w:r>
        <w:t xml:space="preserve">This creates a unique professional identity for the Special Education Teacher in Germany Munich. They are not only pedagogues but also mediators of culture. They must advise parents who may come from educational systems that view special needs stigma differently than the German system does. For instance, in some cultures, there is reluctance to label a child as having special needs; thus, the teacher in Munich must employ delicate communication strategies to advocate for necessary resources without causing family distress.</w:t>
      </w:r>
    </w:p>
    <w:bookmarkEnd w:id="22"/>
    <w:bookmarkStart w:id="23" w:name="X57b99d8c12097b9250d9794c81f4cf7f16ce833"/>
    <w:p>
      <w:pPr>
        <w:pStyle w:val="Heading2"/>
      </w:pPr>
      <w:r>
        <w:t xml:space="preserve">The Pedagogical Approach: Differentiation and Support</w:t>
      </w:r>
    </w:p>
    <w:p>
      <w:pPr>
        <w:pStyle w:val="FirstParagraph"/>
      </w:pPr>
      <w:r>
        <w:t xml:space="preserve">In practice, the work of the Special Education Teacher in Germany Munich is characterized by a dual-track approach. In mainstream schools, they provide "team teaching" or resource room support. They adapt materials, modify testing environments, and provide individualized instruction. In specialized schools (</w:t>
      </w:r>
      <w:r>
        <w:rPr>
          <w:iCs/>
          <w:i/>
        </w:rPr>
        <w:t xml:space="preserve">Förderschulen</w:t>
      </w:r>
      <w:r>
        <w:t xml:space="preserve">), which still exist and are respected within the German system alongside inclusive models, these teachers take on a lead role in designing curricula specifically tailored to severe disabilities.</w:t>
      </w:r>
    </w:p>
    <w:p>
      <w:pPr>
        <w:pStyle w:val="BodyText"/>
      </w:pPr>
      <w:r>
        <w:t xml:space="preserve">The methodology employed often aligns with the holistic educational values of Bavaria. There is a strong emphasis on vocational training for older students with special needs. In Germany Munich, this means that Special Education Teachers frequently collaborate with local businesses and vocational colleges (</w:t>
      </w:r>
      <w:r>
        <w:rPr>
          <w:iCs/>
          <w:i/>
        </w:rPr>
        <w:t xml:space="preserve">Berufsschulen</w:t>
      </w:r>
      <w:r>
        <w:t xml:space="preserve">) to prepare adolescents for integration into the workforce. This practical focus distinguishes the role from purely academic interventions, emphasizing life skills and social integration.</w:t>
      </w:r>
    </w:p>
    <w:bookmarkEnd w:id="23"/>
    <w:bookmarkStart w:id="24" w:name="challenges-facing-the-profession"/>
    <w:p>
      <w:pPr>
        <w:pStyle w:val="Heading2"/>
      </w:pPr>
      <w:r>
        <w:t xml:space="preserve">Challenges Facing the Profession</w:t>
      </w:r>
    </w:p>
    <w:p>
      <w:pPr>
        <w:pStyle w:val="FirstParagraph"/>
      </w:pPr>
      <w:r>
        <w:t xml:space="preserve">Despite the strong support systems, Special Education Teachers in Germany Munich face considerable challenges. Firstly, staffing shortages are acute. The high cost of living in Munich has made it difficult for schools to attract and retain qualified personnel compared to rural areas or smaller towns. Secondly, the bureaucratic paperwork associated with securing funding through the state can be exhausting, taking time away from direct student interaction.</w:t>
      </w:r>
    </w:p>
    <w:p>
      <w:pPr>
        <w:pStyle w:val="BodyText"/>
      </w:pPr>
      <w:r>
        <w:t xml:space="preserve">Furthermore, there is an ongoing tension within the educational community regarding the pace of inclusion. Some parents advocate for faster integration into mainstream classes, while others argue for more specialized environments. The Special Education Teacher often finds themselves in the middle of these debates, tasked with implementing policies that may be controversial or under-resourced.</w:t>
      </w:r>
    </w:p>
    <w:bookmarkEnd w:id="24"/>
    <w:bookmarkStart w:id="25" w:name="conclusion"/>
    <w:p>
      <w:pPr>
        <w:pStyle w:val="Heading2"/>
      </w:pPr>
      <w:r>
        <w:t xml:space="preserve">Conclusion</w:t>
      </w:r>
    </w:p>
    <w:p>
      <w:pPr>
        <w:pStyle w:val="FirstParagraph"/>
      </w:pPr>
      <w:r>
        <w:t xml:space="preserve">In summary, the role of the Special Education Teacher in Germany Munich is complex, multifaceted, and culturally sensitive. It requires a professional who is not only pedagogically skilled but also legally knowledgeable and culturally adaptable. The specific context of Munich adds layers of international diversity and administrative rigor that define the daily work experience.</w:t>
      </w:r>
    </w:p>
    <w:p>
      <w:pPr>
        <w:pStyle w:val="BodyText"/>
      </w:pPr>
      <w:r>
        <w:t xml:space="preserve">This Book Report concludes that to effectively support students in this region, one must view the Special Education Teacher not merely as a classroom assistant, but as a central architect of inclusive policy, a cultural mediator for diverse families, and a vital link in the social integration infrastructure of one of Europe's most prominent cities. Understanding these nuances is essential for any educational stakeholder looking to implement effective special education programs in Germany Munich.</w:t>
      </w:r>
    </w:p>
    <w:p>
      <w:pPr>
        <w:pStyle w:val="BodyText"/>
      </w:pPr>
      <w:r>
        <w:rPr>
          <w:iCs/>
          <w:i/>
        </w:rPr>
        <w:t xml:space="preserve">This document was generated as part of an academic review process. All references to legal frameworks are based on current regulations within the Free State of Bavaria and municipal policies of Munich as of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Special Education Teacher in Germany Munich</dc:title>
  <dc:creator/>
  <dc:language>en</dc:language>
  <cp:keywords/>
  <dcterms:created xsi:type="dcterms:W3CDTF">2026-07-29T08:05:30Z</dcterms:created>
  <dcterms:modified xsi:type="dcterms:W3CDTF">2026-07-29T08:05:30Z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