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Nepal</w:t>
      </w:r>
      <w:r>
        <w:t xml:space="preserve"> </w:t>
      </w:r>
      <w:r>
        <w:t xml:space="preserve">Kathmandu</w:t>
      </w:r>
    </w:p>
    <w:bookmarkStart w:id="29" w:name="a-guide-to-inclusion-and-empowerment"/>
    <w:p>
      <w:pPr>
        <w:pStyle w:val="Heading1"/>
      </w:pPr>
      <w:r>
        <w:t xml:space="preserve">A Guide to Inclusion and Empowerment</w:t>
      </w:r>
    </w:p>
    <w:p>
      <w:pPr>
        <w:pStyle w:val="FirstParagraph"/>
      </w:pPr>
      <w:r>
        <w:t xml:space="preserve">An Analysis of the Role and Responsibilities of a Special Education Teacher in Nepal Kathmandu</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Psychology and Social Reform</w:t>
      </w:r>
      <w:r>
        <w:br/>
      </w:r>
      <w:r>
        <w:rPr>
          <w:bCs/>
          <w:b/>
        </w:rPr>
        <w:t xml:space="preserve">Focal Region:</w:t>
      </w:r>
      <w:r>
        <w:t xml:space="preserve">Nepal Kathmandu Valley</w:t>
      </w:r>
      <w:r>
        <w:br/>
      </w:r>
      <w:r>
        <w:br/>
      </w:r>
      <w:r>
        <w:t xml:space="preserve">A comprehensive review discussing the critical need for specialized pedagogical strategies, cultural sensitivity, and systemic advocacy within the urban educational landscape of Nepal.</w:t>
      </w:r>
    </w:p>
    <w:bookmarkStart w:id="20" w:name="X614cd5c7437a87f502672884a642849c36925a8"/>
    <w:p>
      <w:pPr>
        <w:pStyle w:val="Heading2"/>
      </w:pPr>
      <w:r>
        <w:t xml:space="preserve">Introduction: The Imperative for Special Education in an Urban Setting</w:t>
      </w:r>
    </w:p>
    <w:p>
      <w:pPr>
        <w:pStyle w:val="FirstParagraph"/>
      </w:pPr>
      <w:r>
        <w:t xml:space="preserve">The concept of education is universally recognized as a fundamental human right; however, the implementation of inclusive practices remains one of the most significant challenges in developing nations. This report analyzes the specific role, challenges, and opportunities associated with being a</w:t>
      </w:r>
      <w:r>
        <w:t xml:space="preserve"> </w:t>
      </w:r>
      <w:r>
        <w:t xml:space="preserve">Special Education Teacher</w:t>
      </w:r>
      <w:r>
        <w:t xml:space="preserve"> </w:t>
      </w:r>
      <w:r>
        <w:t xml:space="preserve">within the unique socio-economic and cultural context of</w:t>
      </w:r>
      <w:r>
        <w:t xml:space="preserve"> </w:t>
      </w:r>
      <w:r>
        <w:t xml:space="preserve">Nepal Kathmandu</w:t>
      </w:r>
      <w:r>
        <w:t xml:space="preserve">. As Nepal transitions from a rural-focused agrarian society to an increasingly urbanized nation centered around its capital, the demand for specialized educational support has become urgent. This document serves not only as a report but as a manifesto for change, highlighting how dedicated educators can bridge the gap between policy and practice.</w:t>
      </w:r>
    </w:p>
    <w:p>
      <w:pPr>
        <w:pStyle w:val="BodyText"/>
      </w:pPr>
      <w:r>
        <w:t xml:space="preserve">In</w:t>
      </w:r>
      <w:r>
        <w:t xml:space="preserve"> </w:t>
      </w:r>
      <w:r>
        <w:t xml:space="preserve">Nepal Kathmandu</w:t>
      </w:r>
      <w:r>
        <w:t xml:space="preserve">, rapid urbanization has led to overcrowded classrooms in mainstream schools, often leaving children with disabilities behind. The traditional "one-size-fits-all" approach is obsolete. A modern</w:t>
      </w:r>
      <w:r>
        <w:t xml:space="preserve"> </w:t>
      </w:r>
      <w:r>
        <w:t xml:space="preserve">Special Education Teacher</w:t>
      </w:r>
      <w:r>
        <w:t xml:space="preserve"> </w:t>
      </w:r>
      <w:r>
        <w:t xml:space="preserve">must act as an innovator, a therapist, and an advocate simultaneously. This report explores the multifaceted duties required to navigate this complex landscape.</w:t>
      </w:r>
    </w:p>
    <w:bookmarkEnd w:id="20"/>
    <w:bookmarkStart w:id="24" w:name="X84e8c26913d39e7d0ca1726c31014ef3a598813"/>
    <w:p>
      <w:pPr>
        <w:pStyle w:val="Heading2"/>
      </w:pPr>
      <w:r>
        <w:t xml:space="preserve">The Role of the Special Education Teacher in Nepal Kathmandu</w:t>
      </w:r>
    </w:p>
    <w:bookmarkStart w:id="21" w:name="bridging-cultural-gaps-and-stigma"/>
    <w:p>
      <w:pPr>
        <w:pStyle w:val="Heading3"/>
      </w:pPr>
      <w:r>
        <w:t xml:space="preserve">1. Bridging Cultural Gaps and Stigma</w:t>
      </w:r>
    </w:p>
    <w:p>
      <w:pPr>
        <w:pStyle w:val="FirstParagraph"/>
      </w:pPr>
      <w:r>
        <w:t xml:space="preserve">In many parts of South Asia, including the capital region, disability is often stigmatized or viewed through a lens of pity rather than potential. A primary responsibility for a</w:t>
      </w:r>
      <w:r>
        <w:t xml:space="preserve"> </w:t>
      </w:r>
      <w:r>
        <w:t xml:space="preserve">Special Education Teacher</w:t>
      </w:r>
      <w:r>
        <w:t xml:space="preserve"> </w:t>
      </w:r>
      <w:r>
        <w:t xml:space="preserve">in</w:t>
      </w:r>
      <w:r>
        <w:t xml:space="preserve"> </w:t>
      </w:r>
      <w:r>
        <w:t xml:space="preserve">Nepal Kathmandu</w:t>
      </w:r>
      <w:r>
        <w:t xml:space="preserve"> </w:t>
      </w:r>
      <w:r>
        <w:t xml:space="preserve">is to dismantle these deep-seated cultural misconceptions. The educator must engage with parents and community leaders, explaining that children with neurodivergent conditions or physical impairments have immense potential when provided with the right support. This requires a delicate balance of respecting traditional values while promoting progressive educational ideologies.</w:t>
      </w:r>
    </w:p>
    <w:bookmarkEnd w:id="21"/>
    <w:bookmarkStart w:id="22" w:name="curriculum-adaptation-and-localization"/>
    <w:p>
      <w:pPr>
        <w:pStyle w:val="Heading3"/>
      </w:pPr>
      <w:r>
        <w:t xml:space="preserve">2. Curriculum Adaptation and Localization</w:t>
      </w:r>
    </w:p>
    <w:p>
      <w:pPr>
        <w:pStyle w:val="FirstParagraph"/>
      </w:pPr>
      <w:r>
        <w:t xml:space="preserve">Nepal’s National Curriculum and Examination Board (NCEB) provides a standard framework that often fails to accommodate diverse learning needs. A specialized teacher must be adept at modifying this curriculum. For instance, while the standard history syllabus may rely heavily on written texts, a</w:t>
      </w:r>
      <w:r>
        <w:t xml:space="preserve"> </w:t>
      </w:r>
      <w:r>
        <w:t xml:space="preserve">Special Education Teacher</w:t>
      </w:r>
      <w:r>
        <w:t xml:space="preserve"> </w:t>
      </w:r>
      <w:r>
        <w:t xml:space="preserve">might adapt lessons for students with dyslexia or visual impairments by incorporating oral storytelling traditions common in Nepali culture. In</w:t>
      </w:r>
      <w:r>
        <w:t xml:space="preserve"> </w:t>
      </w:r>
      <w:r>
        <w:t xml:space="preserve">Nepal Kathmandu</w:t>
      </w:r>
      <w:r>
        <w:t xml:space="preserve">, where resources are limited compared to Western standards, creativity is paramount. Teachers must create low-cost, high-impact learning aids using locally available materials.</w:t>
      </w:r>
    </w:p>
    <w:bookmarkEnd w:id="22"/>
    <w:bookmarkStart w:id="23" w:name="interdisciplinary-collaboration"/>
    <w:p>
      <w:pPr>
        <w:pStyle w:val="Heading3"/>
      </w:pPr>
      <w:r>
        <w:t xml:space="preserve">3. Interdisciplinary Collaboration</w:t>
      </w:r>
    </w:p>
    <w:p>
      <w:pPr>
        <w:pStyle w:val="FirstParagraph"/>
      </w:pPr>
      <w:r>
        <w:t xml:space="preserve">The isolation of special education can be a significant barrier. In the bustling environment of</w:t>
      </w:r>
      <w:r>
        <w:t xml:space="preserve"> </w:t>
      </w:r>
      <w:r>
        <w:t xml:space="preserve">Nepal Kathmandu</w:t>
      </w:r>
      <w:r>
        <w:t xml:space="preserve">, schools are often under-resourced, making it difficult for any single teacher to handle medical, psychological, and academic needs alone. Therefore, a key aspect of this report emphasizes collaboration. A successful</w:t>
      </w:r>
      <w:r>
        <w:t xml:space="preserve"> </w:t>
      </w:r>
      <w:r>
        <w:t xml:space="preserve">Special Education Teacher</w:t>
      </w:r>
      <w:r>
        <w:t xml:space="preserve"> </w:t>
      </w:r>
      <w:r>
        <w:t xml:space="preserve">must work closely with speech therapists, occupational therapists (though rare in public sectors), and general education teachers. They serve as the hub of the Individualized Education Plan (IEP), ensuring that all stakeholders are aligned in supporting the student’s growth.</w:t>
      </w:r>
    </w:p>
    <w:bookmarkEnd w:id="23"/>
    <w:bookmarkEnd w:id="24"/>
    <w:bookmarkStart w:id="25" w:name="X5dda62ec0cf122f8c3e87814542124b29075331"/>
    <w:p>
      <w:pPr>
        <w:pStyle w:val="Heading2"/>
      </w:pPr>
      <w:r>
        <w:t xml:space="preserve">Challenges Facing Special Education in Nepal Kathmandu</w:t>
      </w:r>
    </w:p>
    <w:p>
      <w:pPr>
        <w:pStyle w:val="FirstParagraph"/>
      </w:pPr>
      <w:r>
        <w:t xml:space="preserve">To understand the weight of this role, one must acknowledge the systemic hurdles. The report identifies several critical challenges:</w:t>
      </w:r>
    </w:p>
    <w:p>
      <w:pPr>
        <w:numPr>
          <w:ilvl w:val="0"/>
          <w:numId w:val="1001"/>
        </w:numPr>
        <w:pStyle w:val="Compact"/>
      </w:pPr>
      <w:r>
        <w:rPr>
          <w:bCs/>
          <w:b/>
        </w:rPr>
        <w:t xml:space="preserve">Lack of Infrastructure:</w:t>
      </w:r>
      <w:r>
        <w:t xml:space="preserve"> </w:t>
      </w:r>
      <w:r>
        <w:t xml:space="preserve">Many schools in central Kathmandu are housed in older buildings without ramps or accessible bathrooms, making physical inclusion difficult for students with mobility issues.</w:t>
      </w:r>
    </w:p>
    <w:p>
      <w:pPr>
        <w:numPr>
          <w:ilvl w:val="0"/>
          <w:numId w:val="1001"/>
        </w:numPr>
        <w:pStyle w:val="Compact"/>
      </w:pPr>
      <w:r>
        <w:rPr>
          <w:bCs/>
          <w:b/>
        </w:rPr>
        <w:t xml:space="preserve">Socio-Economic Disparity:</w:t>
      </w:r>
      <w:r>
        <w:t xml:space="preserve"> </w:t>
      </w:r>
      <w:r>
        <w:t xml:space="preserve">The divide between private international schools and public government institutions is vast.</w:t>
      </w:r>
      <w:r>
        <w:t xml:space="preserve"> </w:t>
      </w:r>
      <w:r>
        <w:t xml:space="preserve">Special Education Teacher</w:t>
      </w:r>
      <w:r>
        <w:t xml:space="preserve">s in the public sector often face large class sizes (sometimes exceeding 60 students), making personalized attention nearly impossible without significant administrative support.</w:t>
      </w:r>
    </w:p>
    <w:p>
      <w:pPr>
        <w:numPr>
          <w:ilvl w:val="0"/>
          <w:numId w:val="1001"/>
        </w:numPr>
        <w:pStyle w:val="Compact"/>
      </w:pPr>
      <w:r>
        <w:rPr>
          <w:bCs/>
          <w:b/>
        </w:rPr>
        <w:t xml:space="preserve">Teacher Training Gaps:</w:t>
      </w:r>
      <w:r>
        <w:t xml:space="preserve"> </w:t>
      </w:r>
      <w:r>
        <w:t xml:space="preserve">While universities in Nepal are beginning to offer degrees in special needs education, there is still a shortage of qualified practitioners. Many current teachers are passionate but lack specific training in behavioral management or assistive technology.</w:t>
      </w:r>
    </w:p>
    <w:bookmarkEnd w:id="25"/>
    <w:bookmarkStart w:id="26" w:name="the-impact-and-future-outlook"/>
    <w:p>
      <w:pPr>
        <w:pStyle w:val="Heading2"/>
      </w:pPr>
      <w:r>
        <w:t xml:space="preserve">The Impact and Future Outlook</w:t>
      </w:r>
    </w:p>
    <w:p>
      <w:pPr>
        <w:pStyle w:val="FirstParagraph"/>
      </w:pPr>
      <w:r>
        <w:t xml:space="preserve">The impact of a dedicated</w:t>
      </w:r>
      <w:r>
        <w:t xml:space="preserve"> </w:t>
      </w:r>
      <w:r>
        <w:t xml:space="preserve">Special Education Teacher</w:t>
      </w:r>
      <w:r>
        <w:t xml:space="preserve"> </w:t>
      </w:r>
      <w:r>
        <w:t xml:space="preserve">extends far beyond the classroom. By fostering an inclusive environment, they contribute to the social cohesion of</w:t>
      </w:r>
      <w:r>
        <w:t xml:space="preserve"> </w:t>
      </w:r>
      <w:r>
        <w:t xml:space="preserve">Nepal Kathmandu</w:t>
      </w:r>
      <w:r>
        <w:t xml:space="preserve">. Children learn empathy and acceptance early on, creating a generation that is more compassionate and aware. Furthermore, as Nepal aligns its education policies with international standards such as the UN Convention on the Rights of Persons with Disabilities (CRPD), the role of these educators becomes increasingly critical.</w:t>
      </w:r>
    </w:p>
    <w:p>
      <w:pPr>
        <w:pStyle w:val="BlockText"/>
      </w:pPr>
      <w:r>
        <w:t xml:space="preserve">"Education is not just about literacy; it is about liberation. For a child in Kathmandu with special needs, an inclusive education is their ticket to dignity and independence."</w:t>
      </w:r>
    </w:p>
    <w:p>
      <w:pPr>
        <w:pStyle w:val="FirstParagraph"/>
      </w:pPr>
      <w:r>
        <w:t xml:space="preserve">The future of special education in this region relies on policy changes that mandate smaller class sizes for inclusive schools and provide continuous professional development for teachers. Investment in digital tools can also transform learning outcomes, allowing students with physical disabilities to participate fully through adaptive software.</w:t>
      </w:r>
    </w:p>
    <w:bookmarkEnd w:id="26"/>
    <w:bookmarkStart w:id="27" w:name="conclusion"/>
    <w:p>
      <w:pPr>
        <w:pStyle w:val="Heading2"/>
      </w:pPr>
      <w:r>
        <w:t xml:space="preserve">Conclusion</w:t>
      </w:r>
    </w:p>
    <w:p>
      <w:pPr>
        <w:pStyle w:val="FirstParagraph"/>
      </w:pPr>
      <w:r>
        <w:t xml:space="preserve">In conclusion, the role of a</w:t>
      </w:r>
      <w:r>
        <w:t xml:space="preserve"> </w:t>
      </w:r>
      <w:r>
        <w:t xml:space="preserve">Special Education Teacher</w:t>
      </w:r>
      <w:r>
        <w:t xml:space="preserve"> </w:t>
      </w:r>
      <w:r>
        <w:t xml:space="preserve">in</w:t>
      </w:r>
      <w:r>
        <w:t xml:space="preserve"> </w:t>
      </w:r>
      <w:r>
        <w:t xml:space="preserve">Nepal Kathmandu</w:t>
      </w:r>
      <w:r>
        <w:t xml:space="preserve"> </w:t>
      </w:r>
      <w:r>
        <w:t xml:space="preserve">is one of profound importance and immense difficulty. It requires a unique blend of pedagogical expertise, cultural intelligence, and unwavering advocacy. This report underscores that while the challenges are significant, the potential for transformation is equally vast. By empowering teachers with better resources, training, and support systems,</w:t>
      </w:r>
      <w:r>
        <w:br/>
      </w:r>
      <w:r>
        <w:t xml:space="preserve">Nepal can ensure that every child in its capital city has the opportunity to thrive.</w:t>
      </w:r>
    </w:p>
    <w:p>
      <w:pPr>
        <w:pStyle w:val="BodyText"/>
      </w:pPr>
      <w:r>
        <w:t xml:space="preserve">The journey toward true inclusion is ongoing. It requires not just policy changes from the government in Kathmandu, but also active participation from parents, communities, and educators. The</w:t>
      </w:r>
      <w:r>
        <w:t xml:space="preserve"> </w:t>
      </w:r>
      <w:r>
        <w:t xml:space="preserve">Special Education Teacher</w:t>
      </w:r>
      <w:r>
        <w:t xml:space="preserve"> </w:t>
      </w:r>
      <w:r>
        <w:t xml:space="preserve">stands at the forefront of this revolution, turning barriers into bridges and stigma into understanding. As we look to the future, supporting these professionals is not just an educational imperative; it is a moral obligation for society.</w:t>
      </w:r>
    </w:p>
    <w:bookmarkEnd w:id="27"/>
    <w:bookmarkStart w:id="28" w:name="X7a0aabe01014359f00acef5a5a5664d41b9c561"/>
    <w:p>
      <w:pPr>
        <w:pStyle w:val="Heading2"/>
      </w:pPr>
      <w:r>
        <w:t xml:space="preserve">Bibliographic References for Further Study</w:t>
      </w:r>
    </w:p>
    <w:p>
      <w:pPr>
        <w:pStyle w:val="FirstParagraph"/>
      </w:pPr>
      <w:r>
        <w:t xml:space="preserve">- Ministry of Education, Science and Technology (MoEST), Nepal. "Inclusive Education Policy Framework."</w:t>
      </w:r>
      <w:r>
        <w:br/>
      </w:r>
      <w:r>
        <w:t xml:space="preserve">- UNESCO Bangkok Office. "Status of Inclusive Education in South Asia."</w:t>
      </w:r>
      <w:r>
        <w:br/>
      </w:r>
      <w:r>
        <w:t xml:space="preserve">- Local NGOs focusing on disability rights in the Kathmandu Valley.</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Special Education Teacher in Nepal Kathmandu</dc:title>
  <dc:creator/>
  <dc:language>en</dc:language>
  <cp:keywords/>
  <dcterms:created xsi:type="dcterms:W3CDTF">2026-07-29T20:33:41Z</dcterms:created>
  <dcterms:modified xsi:type="dcterms:W3CDTF">2026-07-29T20:33:41Z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