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Nigeria</w:t>
      </w:r>
      <w:r>
        <w:t xml:space="preserve"> </w:t>
      </w:r>
      <w:r>
        <w:t xml:space="preserve">Abuja</w:t>
      </w:r>
    </w:p>
    <w:p>
      <w:pPr>
        <w:pStyle w:val="FirstParagraph"/>
      </w:pPr>
      <w:r>
        <w:rPr>
          <w:bCs/>
          <w:b/>
        </w:rPr>
        <w:t xml:space="preserve">Title:</w:t>
      </w:r>
      <w:r>
        <w:t xml:space="preserve"> </w:t>
      </w:r>
      <w:r>
        <w:t xml:space="preserve">Bridging the Gap: A Critical Analysis of Special Education Teachers in Nigeria, Abuja</w:t>
      </w:r>
      <w:r>
        <w:br/>
      </w:r>
      <w:r>
        <w:rPr>
          <w:bCs/>
          <w:b/>
        </w:rPr>
        <w:t xml:space="preserve">Date:</w:t>
      </w:r>
      <w:r>
        <w:t xml:space="preserve"> </w:t>
      </w:r>
      <w:r>
        <w:t xml:space="preserve">October 26, 2023</w:t>
      </w:r>
      <w:r>
        <w:br/>
      </w:r>
      <w:r>
        <w:t xml:space="preserve">Social Studies and Educational Policy Review</w:t>
      </w:r>
      <w:r>
        <w:br/>
      </w:r>
    </w:p>
    <w:p>
      <w:pPr>
        <w:pStyle w:val="BodyText"/>
      </w:pPr>
      <w:r>
        <w:t xml:space="preserve">The Role and Impact of the Special Education Teacher in Nigeria Abuja</w:t>
      </w:r>
    </w:p>
    <w:p>
      <w:pPr>
        <w:pStyle w:val="BodyText"/>
      </w:pPr>
      <w:r>
        <w:t xml:space="preserve">In the evolving landscape of global education, the inclusion of students with diverse learning needs has become a cornerstone of modern pedagogical practice. This report examines the critical role played by the</w:t>
      </w:r>
      <w:r>
        <w:t xml:space="preserve"> </w:t>
      </w:r>
      <w:r>
        <w:t xml:space="preserve">Special Education Teacher</w:t>
      </w:r>
      <w:r>
        <w:t xml:space="preserve">, specifically within the dynamic and complex educational environment of</w:t>
      </w:r>
      <w:r>
        <w:t xml:space="preserve"> </w:t>
      </w:r>
      <w:r>
        <w:t xml:space="preserve">Nigeria Abuja</w:t>
      </w:r>
      <w:r>
        <w:t xml:space="preserve">. As Nigeria’s capital city, Abuja serves as a microcosm of national educational trends, characterized by a mix of private and public institutions, varying socioeconomic backgrounds among families, and distinct cultural nuances that influence how disability is perceived and accommodated. This document explores the definitions, challenges, methodologies employed by</w:t>
      </w:r>
      <w:r>
        <w:t xml:space="preserve"> </w:t>
      </w:r>
      <w:r>
        <w:t xml:space="preserve">Special Education Teachers</w:t>
      </w:r>
      <w:r>
        <w:t xml:space="preserve">, and the broader societal implications of their work in this specific geographic context.</w:t>
      </w:r>
    </w:p>
    <w:bookmarkStart w:id="20" w:name="X942389167ecccc3c62370486dfb1e6162ab220a"/>
    <w:p>
      <w:pPr>
        <w:pStyle w:val="Heading2"/>
      </w:pPr>
      <w:r>
        <w:t xml:space="preserve">Defining the Special Education Teacher in Context</w:t>
      </w:r>
    </w:p>
    <w:p>
      <w:pPr>
        <w:pStyle w:val="FirstParagraph"/>
      </w:pPr>
      <w:r>
        <w:t xml:space="preserve">A</w:t>
      </w:r>
      <w:r>
        <w:t xml:space="preserve"> </w:t>
      </w:r>
      <w:r>
        <w:t xml:space="preserve">Special Education Teacher</w:t>
      </w:r>
      <w:r>
        <w:t xml:space="preserve"> </w:t>
      </w:r>
      <w:r>
        <w:t xml:space="preserve">is a professional trained to assist students with physical, mental, emotional, or learning disabilities. Unlike general education teachers who manage diverse classrooms primarily focused on standard curricula, the</w:t>
      </w:r>
      <w:r>
        <w:t xml:space="preserve"> </w:t>
      </w:r>
      <w:r>
        <w:t xml:space="preserve">Special Education Teacher</w:t>
      </w:r>
      <w:r>
        <w:t xml:space="preserve"> </w:t>
      </w:r>
      <w:r>
        <w:t xml:space="preserve">employs individualized instruction strategies. In</w:t>
      </w:r>
      <w:r>
        <w:t xml:space="preserve"> </w:t>
      </w:r>
      <w:r>
        <w:t xml:space="preserve">Nigeria Abuja</w:t>
      </w:r>
      <w:r>
        <w:t xml:space="preserve">, this role has expanded beyond traditional definitions. It now encompasses the integration of students with autism spectrum disorders, dyslexia, hearing impairments, and physical mobility challenges into mainstream or specialized settings.</w:t>
      </w:r>
    </w:p>
    <w:p>
      <w:pPr>
        <w:pStyle w:val="BodyText"/>
      </w:pPr>
      <w:r>
        <w:t xml:space="preserve">The Nigerian Constitution guarantees free and compulsory education for all children. However, the practical implementation of inclusive education relies heavily on the competence and availability of</w:t>
      </w:r>
      <w:r>
        <w:t xml:space="preserve"> </w:t>
      </w:r>
      <w:r>
        <w:t xml:space="preserve">Special Education Teachers</w:t>
      </w:r>
      <w:r>
        <w:t xml:space="preserve">. In Abuja, these educators act as bridges between rigid bureaucratic systems and the fluid needs of vulnerable students. They are not merely instructors but advocates, therapists, and sometimes social workers who navigate the delicate intersection of policy and practice.</w:t>
      </w:r>
    </w:p>
    <w:bookmarkEnd w:id="20"/>
    <w:bookmarkStart w:id="21" w:name="X50b758991fdd8303c2c0c4689ac028f8bcf8b06"/>
    <w:p>
      <w:pPr>
        <w:pStyle w:val="Heading2"/>
      </w:pPr>
      <w:r>
        <w:t xml:space="preserve">The Unique Educational Landscape of Nigeria Abuja</w:t>
      </w:r>
    </w:p>
    <w:p>
      <w:pPr>
        <w:pStyle w:val="FirstParagraph"/>
      </w:pPr>
      <w:r>
        <w:t xml:space="preserve">To understand the impact of special education in this region, one must first appreciate the specific environment of</w:t>
      </w:r>
      <w:r>
        <w:t xml:space="preserve"> </w:t>
      </w:r>
      <w:r>
        <w:t xml:space="preserve">Nigeria Abuja</w:t>
      </w:r>
      <w:r>
        <w:t xml:space="preserve">. As a planned city and the federal capital territory, Abuja attracts families from all regions of Nigeria. This demographic diversity brings a wide array of cultural attitudes toward disability. In some cultures, disability may be stigmatized or viewed through spiritual lenses; in others, it is seen as a condition requiring medical or educational intervention.</w:t>
      </w:r>
    </w:p>
    <w:p>
      <w:pPr>
        <w:pStyle w:val="BodyText"/>
      </w:pPr>
      <w:r>
        <w:t xml:space="preserve">The infrastructure in</w:t>
      </w:r>
      <w:r>
        <w:t xml:space="preserve"> </w:t>
      </w:r>
      <w:r>
        <w:t xml:space="preserve">Nigeria Abuja</w:t>
      </w:r>
      <w:r>
        <w:t xml:space="preserve"> </w:t>
      </w:r>
      <w:r>
        <w:t xml:space="preserve">varies significantly between upscale private schools and under-resourced public institutions.</w:t>
      </w:r>
      <w:r>
        <w:t xml:space="preserve"> </w:t>
      </w:r>
      <w:r>
        <w:t xml:space="preserve">Special Education Teachers</w:t>
      </w:r>
      <w:r>
        <w:t xml:space="preserve"> </w:t>
      </w:r>
      <w:r>
        <w:t xml:space="preserve">in private establishments often have access to advanced technological aids, speech therapy tools, and smaller student-to-teacher ratios. Conversely, those in public schools within the Federal Capital Territory often face overcrowded classrooms and limited resources. Despite these disparities, the core mandate of the</w:t>
      </w:r>
      <w:r>
        <w:t xml:space="preserve"> </w:t>
      </w:r>
      <w:r>
        <w:t xml:space="preserve">Special Education Teacher</w:t>
      </w:r>
      <w:r>
        <w:t xml:space="preserve"> </w:t>
      </w:r>
      <w:r>
        <w:t xml:space="preserve">remains consistent: to ensure equitable access to learning opportunities regardless of resource availability.</w:t>
      </w:r>
    </w:p>
    <w:bookmarkEnd w:id="21"/>
    <w:bookmarkStart w:id="22" w:name="pedagogical-strategies-and-methodologies"/>
    <w:p>
      <w:pPr>
        <w:pStyle w:val="Heading2"/>
      </w:pPr>
      <w:r>
        <w:t xml:space="preserve">Pedagogical Strategies and Methodologies</w:t>
      </w:r>
    </w:p>
    <w:p>
      <w:pPr>
        <w:pStyle w:val="FirstParagraph"/>
      </w:pPr>
      <w:r>
        <w:t xml:space="preserve">The methodologies employed by</w:t>
      </w:r>
      <w:r>
        <w:t xml:space="preserve"> </w:t>
      </w:r>
      <w:r>
        <w:t xml:space="preserve">Special Education Teachers</w:t>
      </w:r>
      <w:r>
        <w:t xml:space="preserve"> </w:t>
      </w:r>
      <w:r>
        <w:t xml:space="preserve">in Abuja are increasingly evidence-based but must be culturally adapted. Key strategies include:</w:t>
      </w:r>
    </w:p>
    <w:p>
      <w:pPr>
        <w:numPr>
          <w:ilvl w:val="0"/>
          <w:numId w:val="1001"/>
        </w:numPr>
        <w:pStyle w:val="Compact"/>
      </w:pPr>
      <w:r>
        <w:rPr>
          <w:bCs/>
          <w:b/>
        </w:rPr>
        <w:t xml:space="preserve">Individualized Education Plans (IEPs):</w:t>
      </w:r>
      <w:r>
        <w:br/>
      </w:r>
      <w:r>
        <w:t xml:space="preserve">The</w:t>
      </w:r>
      <w:r>
        <w:t xml:space="preserve"> </w:t>
      </w:r>
      <w:r>
        <w:t xml:space="preserve">Special Education Teacher</w:t>
      </w:r>
      <w:r>
        <w:t xml:space="preserve"> </w:t>
      </w:r>
      <w:r>
        <w:t xml:space="preserve">works with parents and general education teachers to create tailored learning plans. In Abuja, this process often requires navigating parental expectations that may differ from Western educational norms.</w:t>
      </w:r>
    </w:p>
    <w:p>
      <w:pPr>
        <w:numPr>
          <w:ilvl w:val="0"/>
          <w:numId w:val="1001"/>
        </w:numPr>
        <w:pStyle w:val="Compact"/>
      </w:pPr>
      <w:r>
        <w:rPr>
          <w:bCs/>
          <w:b/>
        </w:rPr>
        <w:t xml:space="preserve">Multisensory Instruction:</w:t>
      </w:r>
      <w:r>
        <w:br/>
      </w:r>
      <w:r>
        <w:t xml:space="preserve">Given the linguistic diversity in</w:t>
      </w:r>
      <w:r>
        <w:t xml:space="preserve"> </w:t>
      </w:r>
      <w:r>
        <w:t xml:space="preserve">Nigeria Abuja</w:t>
      </w:r>
      <w:r>
        <w:t xml:space="preserve">, where students may speak Hausa, Yoruba, Igbo, or Pidgin English at home while learning in formal English at school,</w:t>
      </w:r>
      <w:r>
        <w:t xml:space="preserve"> </w:t>
      </w:r>
      <w:r>
        <w:t xml:space="preserve">Special Education Teachers</w:t>
      </w:r>
      <w:r>
        <w:t xml:space="preserve"> </w:t>
      </w:r>
      <w:r>
        <w:t xml:space="preserve">utilize visual and kinesthetic aids to reinforce concepts.</w:t>
      </w:r>
    </w:p>
    <w:p>
      <w:pPr>
        <w:numPr>
          <w:ilvl w:val="0"/>
          <w:numId w:val="1001"/>
        </w:numPr>
        <w:pStyle w:val="Compact"/>
      </w:pPr>
      <w:r>
        <w:rPr>
          <w:bCs/>
          <w:b/>
        </w:rPr>
        <w:t xml:space="preserve">Behavioral Intervention:</w:t>
      </w:r>
      <w:r>
        <w:br/>
      </w:r>
      <w:r>
        <w:t xml:space="preserve">Beyond academics, these teachers address behavioral challenges that may stem from frustration due to learning barriers. Positive reinforcement techniques are widely used, adapted to local cultural values of respect and community.</w:t>
      </w:r>
    </w:p>
    <w:p>
      <w:pPr>
        <w:numPr>
          <w:ilvl w:val="0"/>
          <w:numId w:val="1001"/>
        </w:numPr>
        <w:pStyle w:val="Compact"/>
      </w:pPr>
      <w:r>
        <w:rPr>
          <w:bCs/>
          <w:b/>
        </w:rPr>
        <w:t xml:space="preserve">Sensory Integration:</w:t>
      </w:r>
      <w:r>
        <w:br/>
      </w:r>
      <w:r>
        <w:t xml:space="preserve">In specialized clinics and schools across the city,</w:t>
      </w:r>
      <w:r>
        <w:t xml:space="preserve"> </w:t>
      </w:r>
      <w:r>
        <w:t xml:space="preserve">Special Education Teachers</w:t>
      </w:r>
      <w:r>
        <w:t xml:space="preserve"> </w:t>
      </w:r>
      <w:r>
        <w:t xml:space="preserve">collaborate with occupational therapists to design sensory-friendly environments, a growing trend in Abuja’s private sector.</w:t>
      </w:r>
    </w:p>
    <w:bookmarkEnd w:id="22"/>
    <w:bookmarkStart w:id="23" w:name="Xe4d0e81c0de57bf835653ddac1a018e0bdec04a"/>
    <w:p>
      <w:pPr>
        <w:pStyle w:val="Heading2"/>
      </w:pPr>
      <w:r>
        <w:t xml:space="preserve">Challenges Facing Special Education in Nigeria Abuja</w:t>
      </w:r>
    </w:p>
    <w:p>
      <w:pPr>
        <w:pStyle w:val="FirstParagraph"/>
      </w:pPr>
      <w:r>
        <w:t xml:space="preserve">The work of the</w:t>
      </w:r>
      <w:r>
        <w:t xml:space="preserve"> </w:t>
      </w:r>
      <w:r>
        <w:t xml:space="preserve">Special Education Teacher</w:t>
      </w:r>
      <w:r>
        <w:t xml:space="preserve"> </w:t>
      </w:r>
      <w:r>
        <w:t xml:space="preserve">in</w:t>
      </w:r>
      <w:r>
        <w:t xml:space="preserve"> </w:t>
      </w:r>
      <w:r>
        <w:t xml:space="preserve">Nigeria Abuja</w:t>
      </w:r>
      <w:r>
        <w:t xml:space="preserve"> </w:t>
      </w:r>
      <w:r>
        <w:t xml:space="preserve">is fraught with systemic challenges. One primary issue is the shortage of trained personnel. While universities in Nigeria offer special education programs, the number of qualified graduates does not meet the demand, particularly for specialized conditions like autism and ADHD.</w:t>
      </w:r>
    </w:p>
    <w:p>
      <w:pPr>
        <w:pStyle w:val="BodyText"/>
      </w:pPr>
      <w:r>
        <w:t xml:space="preserve">Funding is another critical hurdle. Public schools in</w:t>
      </w:r>
      <w:r>
        <w:t xml:space="preserve"> </w:t>
      </w:r>
      <w:r>
        <w:t xml:space="preserve">Nigeria Abuja</w:t>
      </w:r>
      <w:r>
        <w:t xml:space="preserve"> </w:t>
      </w:r>
      <w:r>
        <w:t xml:space="preserve">often struggle to provide basic assistive technologies such as hearing aids, Braille printers, or wheelchairs. This forces</w:t>
      </w:r>
      <w:r>
        <w:t xml:space="preserve"> </w:t>
      </w:r>
      <w:r>
        <w:t xml:space="preserve">Special Education Teachers</w:t>
      </w:r>
      <w:r>
        <w:t xml:space="preserve"> </w:t>
      </w:r>
      <w:r>
        <w:t xml:space="preserve">to become innovators, creating low-cost teaching aids from locally available materials.</w:t>
      </w:r>
    </w:p>
    <w:p>
      <w:pPr>
        <w:pStyle w:val="BodyText"/>
      </w:pPr>
      <w:r>
        <w:t xml:space="preserve">Societal stigma remains a persistent barrier. Many families in Abuja are reluctant to enroll their children with disabilities in school due to fear of discrimination or social exclusion.</w:t>
      </w:r>
      <w:r>
        <w:t xml:space="preserve"> </w:t>
      </w:r>
      <w:r>
        <w:t xml:space="preserve">Special Education Teachers</w:t>
      </w:r>
      <w:r>
        <w:t xml:space="preserve"> </w:t>
      </w:r>
      <w:r>
        <w:t xml:space="preserve">often find themselves acting as counselors for parents, helping them understand that education is a right, not a privilege.</w:t>
      </w:r>
    </w:p>
    <w:bookmarkEnd w:id="23"/>
    <w:bookmarkStart w:id="24" w:name="the-societal-impact-and-future-outlook"/>
    <w:p>
      <w:pPr>
        <w:pStyle w:val="Heading2"/>
      </w:pPr>
      <w:r>
        <w:t xml:space="preserve">The Societal Impact and Future Outlook</w:t>
      </w:r>
    </w:p>
    <w:p>
      <w:pPr>
        <w:pStyle w:val="FirstParagraph"/>
      </w:pPr>
      <w:r>
        <w:t xml:space="preserve">The presence of effective</w:t>
      </w:r>
      <w:r>
        <w:t xml:space="preserve"> </w:t>
      </w:r>
      <w:r>
        <w:t xml:space="preserve">Special Education Teachers</w:t>
      </w:r>
      <w:r>
        <w:t xml:space="preserve"> </w:t>
      </w:r>
      <w:r>
        <w:t xml:space="preserve">in</w:t>
      </w:r>
      <w:r>
        <w:t xml:space="preserve"> </w:t>
      </w:r>
      <w:r>
        <w:t xml:space="preserve">Nigeria Abuja</w:t>
      </w:r>
      <w:r>
        <w:t xml:space="preserve"> </w:t>
      </w:r>
      <w:r>
        <w:t xml:space="preserve">has profound societal benefits. Educated children with disabilities are more likely to become independent adults, contributing to the economy rather than relying on social welfare. This shift is crucial for Nigeria’s development goals.</w:t>
      </w:r>
    </w:p>
    <w:p>
      <w:pPr>
        <w:pStyle w:val="BodyText"/>
      </w:pPr>
      <w:r>
        <w:t xml:space="preserve">Moreover, inclusive education fosters empathy and understanding among typically developing peers. When</w:t>
      </w:r>
      <w:r>
        <w:t xml:space="preserve"> </w:t>
      </w:r>
      <w:r>
        <w:t xml:space="preserve">Special Education Teachers</w:t>
      </w:r>
      <w:r>
        <w:t xml:space="preserve"> </w:t>
      </w:r>
      <w:r>
        <w:t xml:space="preserve">facilitate integration in mainstream schools in Abuja, they cultivate a generation that values diversity. This social cohesion is vital for a nation as diverse as Nigeria.</w:t>
      </w:r>
    </w:p>
    <w:bookmarkEnd w:id="24"/>
    <w:bookmarkStart w:id="25" w:name="conclusion"/>
    <w:p>
      <w:pPr>
        <w:pStyle w:val="Heading2"/>
      </w:pPr>
      <w:r>
        <w:t xml:space="preserve">Conclusion</w:t>
      </w:r>
    </w:p>
    <w:p>
      <w:pPr>
        <w:pStyle w:val="FirstParagraph"/>
      </w:pPr>
      <w:r>
        <w:t xml:space="preserve">In conclusion, the</w:t>
      </w:r>
      <w:r>
        <w:t xml:space="preserve"> </w:t>
      </w:r>
      <w:r>
        <w:t xml:space="preserve">Special Education Teacher</w:t>
      </w:r>
      <w:r>
        <w:t xml:space="preserve"> </w:t>
      </w:r>
      <w:r>
        <w:t xml:space="preserve">stands as a pivotal figure in the educational framework of</w:t>
      </w:r>
      <w:r>
        <w:t xml:space="preserve"> </w:t>
      </w:r>
      <w:r>
        <w:t xml:space="preserve">Nigeria Abuja</w:t>
      </w:r>
      <w:r>
        <w:t xml:space="preserve">. Their work transcends the classroom, influencing social attitudes, family dynamics, and national policy implementation. Despite significant challenges related to resources and training, these professionals demonstrate remarkable resilience and creativity.</w:t>
      </w:r>
    </w:p>
    <w:p>
      <w:pPr>
        <w:pStyle w:val="BodyText"/>
      </w:pPr>
      <w:r>
        <w:t xml:space="preserve">For</w:t>
      </w:r>
      <w:r>
        <w:t xml:space="preserve"> </w:t>
      </w:r>
      <w:r>
        <w:t xml:space="preserve">Nigeria Abuja</w:t>
      </w:r>
      <w:r>
        <w:t xml:space="preserve"> </w:t>
      </w:r>
      <w:r>
        <w:t xml:space="preserve">to fully realize its potential for inclusive education, there must be increased investment in teacher training programs, improved infrastructure for special needs facilities, and widespread public awareness campaigns to combat stigma. The</w:t>
      </w:r>
      <w:r>
        <w:t xml:space="preserve"> </w:t>
      </w:r>
      <w:r>
        <w:t xml:space="preserve">Special Education Teacher</w:t>
      </w:r>
      <w:r>
        <w:t xml:space="preserve"> </w:t>
      </w:r>
      <w:r>
        <w:t xml:space="preserve">is not just teaching a child how to read or write; they are building a foundation for an equitable society. Supporting these educators is not merely an educational imperative but a moral obligation for the citizens and government of</w:t>
      </w:r>
      <w:r>
        <w:t xml:space="preserve"> </w:t>
      </w:r>
      <w:r>
        <w:t xml:space="preserve">Nigeria Abuja</w:t>
      </w: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Special Education Teacher in Nigeria Abuja</dc:title>
  <dc:creator/>
  <dc:language>en</dc:language>
  <cp:keywords/>
  <dcterms:created xsi:type="dcterms:W3CDTF">2026-07-29T18:10:08Z</dcterms:created>
  <dcterms:modified xsi:type="dcterms:W3CDTF">2026-07-29T18:10:08Z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