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Qatar</w:t>
      </w:r>
      <w:r>
        <w:t xml:space="preserve"> </w:t>
      </w:r>
      <w:r>
        <w:t xml:space="preserve">Doha</w:t>
      </w:r>
    </w:p>
    <w:p>
      <w:pPr>
        <w:pStyle w:val="FirstParagraph"/>
      </w:pPr>
      <w:r>
        <w:t xml:space="preserve">```html</w:t>
      </w:r>
    </w:p>
    <w:bookmarkStart w:id="26" w:name="X708853d37c900a69d4449c5552237592beea7ff"/>
    <w:p>
      <w:pPr>
        <w:pStyle w:val="Heading1"/>
      </w:pPr>
      <w:r>
        <w:t xml:space="preserve">Book Report: The Role and Impact of the Special Education Teacher in Qatar Doha</w:t>
      </w:r>
    </w:p>
    <w:p>
      <w:pPr>
        <w:pStyle w:val="FirstParagraph"/>
      </w:pPr>
      <w:r>
        <w:rPr>
          <w:bCs/>
          <w:b/>
        </w:rPr>
        <w:t xml:space="preserve">Date:</w:t>
      </w:r>
      <w:r>
        <w:t xml:space="preserve"> </w:t>
      </w:r>
      <w:r>
        <w:t xml:space="preserve">October 26, 2023</w:t>
      </w:r>
    </w:p>
    <w:p>
      <w:pPr>
        <w:pStyle w:val="BodyText"/>
      </w:pPr>
      <w:r>
        <w:t xml:space="preserve">The professional identity, challenges, and strategic importance of the</w:t>
      </w:r>
      <w:r>
        <w:t xml:space="preserve"> </w:t>
      </w:r>
      <w:r>
        <w:t xml:space="preserve">Special Education Teacher</w:t>
      </w:r>
      <w:r>
        <w:t xml:space="preserve"> </w:t>
      </w:r>
      <w:r>
        <w:t xml:space="preserve">within the educational ecosystem of Qatar Doha.</w:t>
      </w:r>
    </w:p>
    <w:p>
      <w:pPr>
        <w:pStyle w:val="BodyText"/>
      </w:pPr>
      <w:r>
        <w:t xml:space="preserve">I. Introduction</w:t>
      </w:r>
    </w:p>
    <w:p>
      <w:pPr>
        <w:pStyle w:val="BodyText"/>
      </w:pPr>
      <w:r>
        <w:t xml:space="preserve">In recent years, the educational landscape in Qatar Doha has undergone a profound transformation. Guided by the ambitious vision outlined in "Qatar National Vision 2030," which prioritizes social and economic development through human capital investment, there has been a significant shift towards inclusive education. Central to this transition is the evolving role of the</w:t>
      </w:r>
      <w:r>
        <w:t xml:space="preserve"> </w:t>
      </w:r>
      <w:r>
        <w:t xml:space="preserve">Special Education Teacher</w:t>
      </w:r>
      <w:r>
        <w:t xml:space="preserve">. This book report explores literature and contemporary analyses regarding special education within Qatar Doha, examining how these educators navigate cultural nuances, implement international best practices, and fulfill their critical mandate in fostering an inclusive society. The document serves as a comprehensive analysis of the current state of special education in this specific geographic and cultural context.</w:t>
      </w:r>
    </w:p>
    <w:bookmarkStart w:id="20" w:name="Xd6d49c10d694ab73e345f4ef8d88ea972fd87db"/>
    <w:p>
      <w:pPr>
        <w:pStyle w:val="Heading2"/>
      </w:pPr>
      <w:r>
        <w:t xml:space="preserve">II. The Context: Education Reform in Qatar Doha</w:t>
      </w:r>
    </w:p>
    <w:p>
      <w:pPr>
        <w:pStyle w:val="FirstParagraph"/>
      </w:pPr>
      <w:r>
        <w:t xml:space="preserve">To understand the significance of the</w:t>
      </w:r>
      <w:r>
        <w:t xml:space="preserve"> </w:t>
      </w:r>
      <w:r>
        <w:t xml:space="preserve">Special Education Teacher</w:t>
      </w:r>
      <w:r>
        <w:t xml:space="preserve">, one must first contextualize their role within Qatar Doha. Historically, special education was often marginalized or handled through segregation. However, recent policy shifts have moved towards integration and inclusion. The Ministry of Education and Higher Education (MOEHE) in Qatar Doha has increasingly recognized that students with diverse learning needs require specialized support to thrive alongside their peers in mainstream classrooms.</w:t>
      </w:r>
    </w:p>
    <w:p>
      <w:pPr>
        <w:pStyle w:val="BodyText"/>
      </w:pPr>
      <w:r>
        <w:t xml:space="preserve">This shift is not merely administrative; it is philosophical. The move towards inclusion demands educators who are not only pedagogically skilled but also culturally competent. In Qatar Doha, education is deeply intertwined with Islamic values and Qatari heritage. Therefore, the literature suggests that successful special education practices in this region must balance international scientific methodologies with local cultural sensitivities. This creates a unique environment for the</w:t>
      </w:r>
      <w:r>
        <w:t xml:space="preserve"> </w:t>
      </w:r>
      <w:r>
        <w:t xml:space="preserve">Special Education Teacher</w:t>
      </w:r>
      <w:r>
        <w:t xml:space="preserve">, who acts as a bridge between global educational standards and local community expectations.</w:t>
      </w:r>
    </w:p>
    <w:bookmarkEnd w:id="20"/>
    <w:bookmarkStart w:id="21" w:name="X38805eab7cda5268bff16a4b0d6f0c2718683ff"/>
    <w:p>
      <w:pPr>
        <w:pStyle w:val="Heading2"/>
      </w:pPr>
      <w:r>
        <w:t xml:space="preserve">III. The Profile of the Special Education Teacher in Qatar Doha</w:t>
      </w:r>
    </w:p>
    <w:p>
      <w:pPr>
        <w:pStyle w:val="FirstParagraph"/>
      </w:pPr>
      <w:r>
        <w:t xml:space="preserve">Current literature indicates that the profile of a successful</w:t>
      </w:r>
      <w:r>
        <w:t xml:space="preserve"> </w:t>
      </w:r>
      <w:r>
        <w:t xml:space="preserve">Special Education Teacher</w:t>
      </w:r>
      <w:r>
        <w:t xml:space="preserve"> </w:t>
      </w:r>
      <w:r>
        <w:t xml:space="preserve">in Qatar Doha is multifaceted. Unlike traditional teaching roles, these educators are required to possess a hybrid skill set. They must be experts in individualized education programs (IEPs), behavioral management, and therapeutic interventions. Furthermore, they serve as collaborators with general education teachers, parents, and healthcare professionals.</w:t>
      </w:r>
    </w:p>
    <w:p>
      <w:pPr>
        <w:pStyle w:val="BodyText"/>
      </w:pPr>
      <w:r>
        <w:t xml:space="preserve">Research specific to Qatar Doha highlights the importance of cross-cultural competence. The teaching workforce in Qatar Doha is diverse, comprising expatriates and locals. Consequently,</w:t>
      </w:r>
      <w:r>
        <w:t xml:space="preserve">Special Education Teachers</w:t>
      </w:r>
      <w:r>
        <w:t xml:space="preserve"> </w:t>
      </w:r>
      <w:r>
        <w:t xml:space="preserve">must navigate a multicultural environment. For local teachers, this involves mastering international curricula while maintaining cultural authenticity. For expatriate teachers, it requires understanding the social fabric of Qatari society to effectively engage with families who may hold traditional views on disability.</w:t>
      </w:r>
    </w:p>
    <w:bookmarkEnd w:id="21"/>
    <w:bookmarkStart w:id="22" w:name="X43ee48a1a677d5a8984724ffa5c48caa3f22226"/>
    <w:p>
      <w:pPr>
        <w:pStyle w:val="Heading2"/>
      </w:pPr>
      <w:r>
        <w:t xml:space="preserve">IV. Challenges Faced by Special Education Teachers</w:t>
      </w:r>
    </w:p>
    <w:p>
      <w:pPr>
        <w:pStyle w:val="FirstParagraph"/>
      </w:pPr>
      <w:r>
        <w:t xml:space="preserve">The transition to an inclusive model in Qatar Doha presents distinct challenges for the</w:t>
      </w:r>
      <w:r>
        <w:t xml:space="preserve"> </w:t>
      </w:r>
      <w:r>
        <w:t xml:space="preserve">Special Education Teacher</w:t>
      </w:r>
      <w:r>
        <w:t xml:space="preserve">. One primary obstacle is resource allocation and infrastructure. While investment has increased, many schools in Qatar Doha are still retrofitting facilities to be fully accessible. Furthermore, there is often a shortage of specialized materials tailored to the specific demographic profiles of students in this region.</w:t>
      </w:r>
    </w:p>
    <w:p>
      <w:pPr>
        <w:pStyle w:val="BodyText"/>
      </w:pPr>
      <w:r>
        <w:t xml:space="preserve">Another significant challenge identified in recent studies is the stigma associated with disability within certain segments of the community. The</w:t>
      </w:r>
      <w:r>
        <w:t xml:space="preserve"> </w:t>
      </w:r>
      <w:r>
        <w:t xml:space="preserve">Special Education Teacher</w:t>
      </w:r>
      <w:r>
        <w:t xml:space="preserve"> </w:t>
      </w:r>
      <w:r>
        <w:t xml:space="preserve">often bears the burden of advocacy, working not only with students but also with skeptical parents and community members to dismantle myths about special needs. This emotional labor is a critical yet under-documented aspect of their job description in Qatar Doha. Additionally, professional development opportunities for these teachers are expanding but still lag behind the rapid pace of educational reform in the capital.</w:t>
      </w:r>
    </w:p>
    <w:bookmarkEnd w:id="22"/>
    <w:bookmarkStart w:id="23" w:name="X1d5f403a3dab522eec5a901bc2411532a6b4da5"/>
    <w:p>
      <w:pPr>
        <w:pStyle w:val="Heading2"/>
      </w:pPr>
      <w:r>
        <w:t xml:space="preserve">V. Strategies for Success and Future Directions</w:t>
      </w:r>
    </w:p>
    <w:p>
      <w:pPr>
        <w:pStyle w:val="FirstParagraph"/>
      </w:pPr>
      <w:r>
        <w:t xml:space="preserve">To address these challenges, literature recommends several strategies for enhancing the effectiveness of</w:t>
      </w:r>
      <w:r>
        <w:t xml:space="preserve"> </w:t>
      </w:r>
      <w:r>
        <w:t xml:space="preserve">Special Education Teachers</w:t>
      </w:r>
      <w:r>
        <w:t xml:space="preserve"> </w:t>
      </w:r>
      <w:r>
        <w:t xml:space="preserve">in Qatar Doha. First, there must be an emphasis on continuous professional development that is context-specific. Training programs should not just import Western models but adapt them to the Qatari context. This includes training in Arabic language proficiency for expatriate educators and cultural sensitivity workshops for all staff.</w:t>
      </w:r>
    </w:p>
    <w:p>
      <w:pPr>
        <w:pStyle w:val="BodyText"/>
      </w:pPr>
      <w:r>
        <w:t xml:space="preserve">Second, collaboration is key. The role of the</w:t>
      </w:r>
      <w:r>
        <w:t xml:space="preserve"> </w:t>
      </w:r>
      <w:r>
        <w:t xml:space="preserve">Special Education Teacher</w:t>
      </w:r>
      <w:r>
        <w:t xml:space="preserve"> </w:t>
      </w:r>
      <w:r>
        <w:t xml:space="preserve">should be redefined as a collaborative leader within schools in Qatar Doha. This involves establishing strong partnerships between special education departments and mainstream classrooms to ensure that support is seamless rather than siloed. Parental involvement programs also need to be strengthened, empowering families in Qatar Doha to become active partners in their children's educational journey.</w:t>
      </w:r>
    </w:p>
    <w:bookmarkEnd w:id="23"/>
    <w:bookmarkStart w:id="24" w:name="vi.-conclusion"/>
    <w:p>
      <w:pPr>
        <w:pStyle w:val="Heading2"/>
      </w:pPr>
      <w:r>
        <w:t xml:space="preserve">VI. Conclusion</w:t>
      </w:r>
    </w:p>
    <w:p>
      <w:pPr>
        <w:pStyle w:val="FirstParagraph"/>
      </w:pPr>
      <w:r>
        <w:t xml:space="preserve">In conclusion, the literature surrounding special education in Qatar Doha paints a picture of a dynamic and evolving field. The</w:t>
      </w:r>
      <w:r>
        <w:t xml:space="preserve"> </w:t>
      </w:r>
      <w:r>
        <w:t xml:space="preserve">Special Education Teacher</w:t>
      </w:r>
      <w:r>
        <w:t xml:space="preserve"> </w:t>
      </w:r>
      <w:r>
        <w:t xml:space="preserve">is no longer an auxiliary figure but a cornerstone of the inclusive education movement in this region. Their ability to adapt international pedagogical standards to the unique cultural and social fabric of Qatar Doha determines the success of educational inclusion for thousands of students.</w:t>
      </w:r>
    </w:p>
    <w:p>
      <w:pPr>
        <w:pStyle w:val="BodyText"/>
      </w:pPr>
      <w:r>
        <w:t xml:space="preserve">As Qatar Doha continues to progress towards its national vision, supporting these educators must remain a priority. This requires sustained investment in training, resources, and policy frameworks that empower the</w:t>
      </w:r>
      <w:r>
        <w:t xml:space="preserve"> </w:t>
      </w:r>
      <w:r>
        <w:t xml:space="preserve">Special Education Teacher</w:t>
      </w:r>
      <w:r>
        <w:t xml:space="preserve">. By doing so, Qatar Doha will not only improve educational outcomes for students with disabilities but also reinforce its commitment to social equity and human development on the global stage. The future of education in this region depends heavily on recognizing, valuing, and effectively utilizing the expertise of its special education professionals.</w:t>
      </w:r>
    </w:p>
    <w:bookmarkEnd w:id="24"/>
    <w:bookmarkStart w:id="25" w:name="vii.-references-representative"/>
    <w:p>
      <w:pPr>
        <w:pStyle w:val="Heading2"/>
      </w:pPr>
      <w:r>
        <w:t xml:space="preserve">VII. References (Representative)</w:t>
      </w:r>
    </w:p>
    <w:p>
      <w:pPr>
        <w:numPr>
          <w:ilvl w:val="0"/>
          <w:numId w:val="1001"/>
        </w:numPr>
        <w:pStyle w:val="Compact"/>
      </w:pPr>
      <w:r>
        <w:t xml:space="preserve">Qatar National Vision 2030: Educational Strategy Documents.</w:t>
      </w:r>
    </w:p>
    <w:p>
      <w:pPr>
        <w:numPr>
          <w:ilvl w:val="0"/>
          <w:numId w:val="1001"/>
        </w:numPr>
        <w:pStyle w:val="Compact"/>
      </w:pPr>
      <w:r>
        <w:t xml:space="preserve">Journals on Inclusive Education in the Middle East and North Africa (MENA).</w:t>
      </w:r>
    </w:p>
    <w:p>
      <w:pPr>
        <w:numPr>
          <w:ilvl w:val="0"/>
          <w:numId w:val="1001"/>
        </w:numPr>
        <w:pStyle w:val="Compact"/>
      </w:pPr>
      <w:r>
        <w:t xml:space="preserve">Case Studies on Special Needs Education in GCC Countries.</w:t>
      </w:r>
    </w:p>
    <w:p>
      <w:pPr>
        <w:numPr>
          <w:ilvl w:val="0"/>
          <w:numId w:val="1001"/>
        </w:numPr>
        <w:pStyle w:val="Compact"/>
      </w:pPr>
      <w:r>
        <w:t xml:space="preserve">Anthropological studies on disability perception in Qatari society.</w:t>
      </w:r>
    </w:p>
    <w:p>
      <w:pPr>
        <w:pStyle w:val="FirstParagraph"/>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Special Education Teacher in the Context of Qatar Doha</dc:title>
  <dc:creator/>
  <dc:language>en</dc:language>
  <cp:keywords/>
  <dcterms:created xsi:type="dcterms:W3CDTF">2026-07-29T11:52:42Z</dcterms:created>
  <dcterms:modified xsi:type="dcterms:W3CDTF">2026-07-29T11:52:42Z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